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75" w:rsidRPr="00314446" w:rsidRDefault="005F6275" w:rsidP="00314446">
      <w:pPr>
        <w:jc w:val="center"/>
        <w:rPr>
          <w:rFonts w:ascii="Arial" w:hAnsi="Arial" w:cs="Arial"/>
          <w:sz w:val="32"/>
          <w:szCs w:val="32"/>
        </w:rPr>
      </w:pPr>
      <w:r w:rsidRPr="00314446">
        <w:rPr>
          <w:rFonts w:ascii="Arial" w:hAnsi="Arial" w:cs="Arial"/>
          <w:sz w:val="32"/>
          <w:szCs w:val="32"/>
        </w:rPr>
        <w:t>Description d’une séquence de technologie avec mise en œuvre d’une Tâche complexe au niveau 4ème</w:t>
      </w:r>
    </w:p>
    <w:p w:rsidR="005F6275" w:rsidRPr="00314446" w:rsidRDefault="005F6275" w:rsidP="00314446">
      <w:pPr>
        <w:jc w:val="center"/>
        <w:rPr>
          <w:rFonts w:ascii="Arial" w:hAnsi="Arial" w:cs="Arial"/>
          <w:sz w:val="28"/>
          <w:szCs w:val="28"/>
        </w:rPr>
      </w:pPr>
      <w:r w:rsidRPr="00314446">
        <w:rPr>
          <w:rFonts w:ascii="Arial" w:hAnsi="Arial" w:cs="Arial"/>
          <w:sz w:val="28"/>
          <w:szCs w:val="28"/>
        </w:rPr>
        <w:t>Production du Crtec de Verneuil</w:t>
      </w:r>
    </w:p>
    <w:p w:rsidR="005F6275" w:rsidRDefault="005F6275" w:rsidP="00314446">
      <w:pPr>
        <w:jc w:val="center"/>
        <w:rPr>
          <w:rFonts w:ascii="Arial" w:hAnsi="Arial" w:cs="Arial"/>
        </w:rPr>
      </w:pPr>
      <w:r w:rsidRPr="00314446">
        <w:rPr>
          <w:rFonts w:ascii="Arial" w:hAnsi="Arial" w:cs="Arial"/>
        </w:rPr>
        <w:t>Document à destination du professeur</w:t>
      </w:r>
    </w:p>
    <w:p w:rsidR="005F6275" w:rsidRPr="00B36FA5" w:rsidRDefault="005F6275" w:rsidP="0031444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2401"/>
        <w:gridCol w:w="2402"/>
        <w:gridCol w:w="2402"/>
      </w:tblGrid>
      <w:tr w:rsidR="005F6275" w:rsidRPr="00995520">
        <w:tc>
          <w:tcPr>
            <w:tcW w:w="2083" w:type="dxa"/>
          </w:tcPr>
          <w:p w:rsidR="005F6275" w:rsidRPr="00995520" w:rsidRDefault="005F6275" w:rsidP="00736BC2">
            <w:r w:rsidRPr="00995520">
              <w:t>Niveau</w:t>
            </w:r>
            <w:r>
              <w:t xml:space="preserve"> 4e</w:t>
            </w:r>
          </w:p>
        </w:tc>
        <w:tc>
          <w:tcPr>
            <w:tcW w:w="2401" w:type="dxa"/>
          </w:tcPr>
          <w:p w:rsidR="005F6275" w:rsidRPr="00995520" w:rsidRDefault="005F6275" w:rsidP="00736BC2">
            <w:pPr>
              <w:jc w:val="both"/>
              <w:rPr>
                <w:b/>
                <w:bCs/>
                <w:color w:val="E36C0A"/>
              </w:rPr>
            </w:pPr>
            <w:r w:rsidRPr="00995520">
              <w:rPr>
                <w:b/>
                <w:bCs/>
                <w:color w:val="E36C0A"/>
              </w:rPr>
              <w:t xml:space="preserve">Durée </w:t>
            </w:r>
            <w:r>
              <w:rPr>
                <w:b/>
                <w:bCs/>
                <w:color w:val="E36C0A"/>
              </w:rPr>
              <w:t>3h</w:t>
            </w:r>
          </w:p>
        </w:tc>
        <w:tc>
          <w:tcPr>
            <w:tcW w:w="2402" w:type="dxa"/>
          </w:tcPr>
          <w:p w:rsidR="005F6275" w:rsidRPr="00995520" w:rsidRDefault="005F6275" w:rsidP="00736BC2">
            <w:pPr>
              <w:jc w:val="both"/>
              <w:rPr>
                <w:b/>
                <w:bCs/>
              </w:rPr>
            </w:pPr>
          </w:p>
        </w:tc>
        <w:tc>
          <w:tcPr>
            <w:tcW w:w="2402" w:type="dxa"/>
          </w:tcPr>
          <w:p w:rsidR="005F6275" w:rsidRPr="00995520" w:rsidRDefault="005F6275" w:rsidP="00736BC2">
            <w:pPr>
              <w:jc w:val="both"/>
              <w:rPr>
                <w:b/>
                <w:bCs/>
                <w:color w:val="E36C0A"/>
              </w:rPr>
            </w:pPr>
          </w:p>
        </w:tc>
      </w:tr>
    </w:tbl>
    <w:p w:rsidR="005F6275" w:rsidRDefault="005F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1711"/>
        <w:gridCol w:w="6214"/>
      </w:tblGrid>
      <w:tr w:rsidR="005F6275" w:rsidRPr="00995520">
        <w:tc>
          <w:tcPr>
            <w:tcW w:w="2083" w:type="dxa"/>
            <w:vMerge w:val="restart"/>
            <w:shd w:val="clear" w:color="auto" w:fill="EAF1DD"/>
          </w:tcPr>
          <w:p w:rsidR="005F6275" w:rsidRPr="00995520" w:rsidRDefault="005F6275" w:rsidP="00736BC2">
            <w:r w:rsidRPr="00995520">
              <w:t>Compétence(s)</w:t>
            </w:r>
          </w:p>
        </w:tc>
        <w:tc>
          <w:tcPr>
            <w:tcW w:w="1711" w:type="dxa"/>
            <w:shd w:val="clear" w:color="auto" w:fill="EAF1DD"/>
          </w:tcPr>
          <w:p w:rsidR="005F6275" w:rsidRPr="00995520" w:rsidRDefault="005F6275" w:rsidP="000718C5">
            <w:r w:rsidRPr="00995520">
              <w:rPr>
                <w:b/>
                <w:bCs/>
                <w:color w:val="E36C0A"/>
              </w:rPr>
              <w:t>Connaissance(s)</w:t>
            </w:r>
          </w:p>
        </w:tc>
        <w:tc>
          <w:tcPr>
            <w:tcW w:w="6214" w:type="dxa"/>
            <w:shd w:val="clear" w:color="auto" w:fill="EAF1DD"/>
          </w:tcPr>
          <w:p w:rsidR="005F6275" w:rsidRPr="00C6096D" w:rsidRDefault="005F6275" w:rsidP="00736BC2">
            <w:pPr>
              <w:jc w:val="both"/>
              <w:rPr>
                <w:rFonts w:ascii="Times New Roman" w:hAnsi="Times New Roman" w:cs="Times New Roman"/>
                <w:i/>
                <w:iCs/>
                <w:sz w:val="24"/>
                <w:szCs w:val="24"/>
              </w:rPr>
            </w:pPr>
            <w:r w:rsidRPr="00C6096D">
              <w:rPr>
                <w:rFonts w:ascii="Times New Roman" w:hAnsi="Times New Roman" w:cs="Times New Roman"/>
                <w:i/>
                <w:iCs/>
                <w:sz w:val="24"/>
                <w:szCs w:val="24"/>
              </w:rPr>
              <w:t>Contraintes &amp; Solution technique.</w:t>
            </w:r>
          </w:p>
        </w:tc>
      </w:tr>
      <w:tr w:rsidR="005F6275" w:rsidRPr="00995520">
        <w:tc>
          <w:tcPr>
            <w:tcW w:w="2083" w:type="dxa"/>
            <w:vMerge/>
            <w:shd w:val="clear" w:color="auto" w:fill="EAF1DD"/>
          </w:tcPr>
          <w:p w:rsidR="005F6275" w:rsidRPr="00995520" w:rsidRDefault="005F6275" w:rsidP="00736BC2"/>
        </w:tc>
        <w:tc>
          <w:tcPr>
            <w:tcW w:w="1711" w:type="dxa"/>
            <w:shd w:val="clear" w:color="auto" w:fill="EAF1DD"/>
          </w:tcPr>
          <w:p w:rsidR="005F6275" w:rsidRPr="00995520" w:rsidRDefault="005F6275" w:rsidP="000718C5">
            <w:r w:rsidRPr="00995520">
              <w:rPr>
                <w:b/>
                <w:bCs/>
              </w:rPr>
              <w:t>Capacité(s)</w:t>
            </w:r>
          </w:p>
        </w:tc>
        <w:tc>
          <w:tcPr>
            <w:tcW w:w="6214" w:type="dxa"/>
            <w:shd w:val="clear" w:color="auto" w:fill="EAF1DD"/>
          </w:tcPr>
          <w:p w:rsidR="005F6275" w:rsidRPr="00C6096D" w:rsidRDefault="005F6275" w:rsidP="002D097A">
            <w:pPr>
              <w:rPr>
                <w:rFonts w:ascii="Times New Roman" w:hAnsi="Times New Roman" w:cs="Times New Roman"/>
                <w:sz w:val="24"/>
                <w:szCs w:val="24"/>
                <w:lang w:eastAsia="fr-FR"/>
              </w:rPr>
            </w:pPr>
            <w:r w:rsidRPr="00C6096D">
              <w:rPr>
                <w:rFonts w:ascii="Times New Roman" w:hAnsi="Times New Roman" w:cs="Times New Roman"/>
                <w:sz w:val="24"/>
                <w:szCs w:val="24"/>
                <w:lang w:eastAsia="fr-FR"/>
              </w:rPr>
              <w:t xml:space="preserve">Mettre en relation des contraintes que l’objet technique doit respecter et les solutions techniques retenues. </w:t>
            </w:r>
          </w:p>
          <w:p w:rsidR="005F6275" w:rsidRPr="00C6096D" w:rsidRDefault="005F6275" w:rsidP="00AD2775">
            <w:pPr>
              <w:rPr>
                <w:rFonts w:ascii="Times New Roman" w:hAnsi="Times New Roman" w:cs="Times New Roman"/>
                <w:sz w:val="24"/>
                <w:szCs w:val="24"/>
                <w:lang w:eastAsia="fr-FR"/>
              </w:rPr>
            </w:pPr>
            <w:r w:rsidRPr="00C6096D">
              <w:rPr>
                <w:rFonts w:ascii="Times New Roman" w:hAnsi="Times New Roman" w:cs="Times New Roman"/>
                <w:sz w:val="24"/>
                <w:szCs w:val="24"/>
                <w:lang w:eastAsia="fr-FR"/>
              </w:rPr>
              <w:t xml:space="preserve">Identifier les éléments qui déterminent le coût d’un objet technique. </w:t>
            </w:r>
          </w:p>
        </w:tc>
      </w:tr>
      <w:tr w:rsidR="005F6275" w:rsidRPr="00995520">
        <w:tc>
          <w:tcPr>
            <w:tcW w:w="2083" w:type="dxa"/>
            <w:vMerge/>
            <w:shd w:val="clear" w:color="auto" w:fill="EAF1DD"/>
          </w:tcPr>
          <w:p w:rsidR="005F6275" w:rsidRPr="00995520" w:rsidRDefault="005F6275" w:rsidP="00736BC2"/>
        </w:tc>
        <w:tc>
          <w:tcPr>
            <w:tcW w:w="1711" w:type="dxa"/>
            <w:shd w:val="clear" w:color="auto" w:fill="EAF1DD"/>
          </w:tcPr>
          <w:p w:rsidR="005F6275" w:rsidRPr="00995520" w:rsidRDefault="005F6275" w:rsidP="000718C5">
            <w:r w:rsidRPr="00995520">
              <w:rPr>
                <w:b/>
                <w:bCs/>
                <w:color w:val="E36C0A"/>
              </w:rPr>
              <w:t>Attitude</w:t>
            </w:r>
          </w:p>
        </w:tc>
        <w:tc>
          <w:tcPr>
            <w:tcW w:w="6214" w:type="dxa"/>
            <w:shd w:val="clear" w:color="auto" w:fill="EAF1DD"/>
          </w:tcPr>
          <w:p w:rsidR="005F6275" w:rsidRPr="00995520" w:rsidRDefault="005F6275" w:rsidP="00000130">
            <w:pPr>
              <w:jc w:val="both"/>
            </w:pPr>
            <w:r>
              <w:t>S’informer, analyser, s’organiser et réaliser.</w:t>
            </w:r>
          </w:p>
        </w:tc>
      </w:tr>
      <w:tr w:rsidR="005F6275" w:rsidRPr="00995520">
        <w:trPr>
          <w:trHeight w:val="1405"/>
        </w:trPr>
        <w:tc>
          <w:tcPr>
            <w:tcW w:w="2083" w:type="dxa"/>
            <w:shd w:val="clear" w:color="auto" w:fill="EAF1DD"/>
          </w:tcPr>
          <w:p w:rsidR="005F6275" w:rsidRPr="00995520" w:rsidRDefault="005F6275" w:rsidP="00736BC2">
            <w:r w:rsidRPr="00995520">
              <w:t>S</w:t>
            </w:r>
            <w:r>
              <w:t xml:space="preserve">ocle : Démarche technologique  </w:t>
            </w:r>
          </w:p>
        </w:tc>
        <w:tc>
          <w:tcPr>
            <w:tcW w:w="7925" w:type="dxa"/>
            <w:gridSpan w:val="2"/>
            <w:shd w:val="clear" w:color="auto" w:fill="EAF1DD"/>
          </w:tcPr>
          <w:p w:rsidR="005F6275" w:rsidRPr="00995520" w:rsidRDefault="005F6275" w:rsidP="00767BD8">
            <w:r w:rsidRPr="00B12B96">
              <w:rPr>
                <w:highlight w:val="darkCyan"/>
              </w:rPr>
              <w:sym w:font="Wingdings" w:char="F0A8"/>
            </w:r>
            <w:r w:rsidRPr="00995520">
              <w:t xml:space="preserve"> Rechercher, extraire et organiser l’information utile (</w:t>
            </w:r>
            <w:r w:rsidRPr="00995520">
              <w:rPr>
                <w:b/>
                <w:bCs/>
              </w:rPr>
              <w:t>s’informer</w:t>
            </w:r>
            <w:r w:rsidRPr="00995520">
              <w:t xml:space="preserve">) ; </w:t>
            </w:r>
          </w:p>
          <w:p w:rsidR="005F6275" w:rsidRPr="00995520" w:rsidRDefault="005F6275" w:rsidP="00767BD8">
            <w:r w:rsidRPr="00B12B96">
              <w:rPr>
                <w:highlight w:val="darkCyan"/>
              </w:rPr>
              <w:sym w:font="Wingdings" w:char="F0A8"/>
            </w:r>
            <w:r w:rsidRPr="00995520">
              <w:t xml:space="preserve"> Réaliser, manipuler, mesurer, calculer, appliquer des consignes (</w:t>
            </w:r>
            <w:r w:rsidRPr="00995520">
              <w:rPr>
                <w:b/>
                <w:bCs/>
              </w:rPr>
              <w:t>agir</w:t>
            </w:r>
            <w:r w:rsidRPr="00995520">
              <w:t>) ;</w:t>
            </w:r>
          </w:p>
          <w:p w:rsidR="005F6275" w:rsidRPr="00995520" w:rsidRDefault="005F6275" w:rsidP="00767BD8">
            <w:r w:rsidRPr="00B12B96">
              <w:rPr>
                <w:highlight w:val="darkCyan"/>
              </w:rPr>
              <w:sym w:font="Wingdings" w:char="F0A8"/>
            </w:r>
            <w:r w:rsidRPr="00995520">
              <w:t xml:space="preserve"> Raisonner, argumenter, démontrer (</w:t>
            </w:r>
            <w:r w:rsidRPr="00995520">
              <w:rPr>
                <w:b/>
                <w:bCs/>
              </w:rPr>
              <w:t>raisonner</w:t>
            </w:r>
            <w:r w:rsidRPr="00995520">
              <w:t>) ;</w:t>
            </w:r>
          </w:p>
          <w:p w:rsidR="005F6275" w:rsidRPr="00995520" w:rsidRDefault="005F6275" w:rsidP="00000130">
            <w:pPr>
              <w:jc w:val="both"/>
            </w:pPr>
            <w:r w:rsidRPr="00995520">
              <w:sym w:font="Wingdings" w:char="F0A8"/>
            </w:r>
            <w:r w:rsidRPr="00995520">
              <w:t xml:space="preserve"> Présenter la démarche suivie, les résultats obtenus, communiquer à l’aide d’un langage adapté (</w:t>
            </w:r>
            <w:r w:rsidRPr="00995520">
              <w:rPr>
                <w:b/>
                <w:bCs/>
              </w:rPr>
              <w:t>communiquer</w:t>
            </w:r>
            <w:r w:rsidRPr="00995520">
              <w:t>).</w:t>
            </w:r>
          </w:p>
        </w:tc>
      </w:tr>
    </w:tbl>
    <w:p w:rsidR="005F6275" w:rsidRDefault="005F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7925"/>
      </w:tblGrid>
      <w:tr w:rsidR="005F6275" w:rsidRPr="00995520">
        <w:tc>
          <w:tcPr>
            <w:tcW w:w="2083" w:type="dxa"/>
          </w:tcPr>
          <w:p w:rsidR="005F6275" w:rsidRPr="001D50C3" w:rsidRDefault="005F6275" w:rsidP="00736BC2">
            <w:pPr>
              <w:rPr>
                <w:b/>
                <w:bCs/>
                <w:color w:val="FF0000"/>
                <w:sz w:val="24"/>
                <w:szCs w:val="24"/>
              </w:rPr>
            </w:pPr>
            <w:r w:rsidRPr="001D50C3">
              <w:rPr>
                <w:b/>
                <w:bCs/>
                <w:color w:val="FF0000"/>
                <w:sz w:val="24"/>
                <w:szCs w:val="24"/>
              </w:rPr>
              <w:t>Situation problème</w:t>
            </w:r>
          </w:p>
        </w:tc>
        <w:tc>
          <w:tcPr>
            <w:tcW w:w="7925" w:type="dxa"/>
          </w:tcPr>
          <w:p w:rsidR="005F6275" w:rsidRPr="00314446" w:rsidRDefault="005F6275" w:rsidP="008327A7">
            <w:pPr>
              <w:pStyle w:val="NormalWeb"/>
              <w:rPr>
                <w:rFonts w:ascii="Times New Roman" w:hAnsi="Times New Roman" w:cs="Times New Roman"/>
              </w:rPr>
            </w:pPr>
            <w:r w:rsidRPr="00314446">
              <w:rPr>
                <w:rFonts w:ascii="Times New Roman" w:hAnsi="Times New Roman" w:cs="Times New Roman"/>
              </w:rPr>
              <w:t>Un ami veut équiper sa maison d’un système d’alarme. Il a réalisé 3 implantations. Il aimerait que tu analyses ces 3 implantations afin de savoir si la protection est maximale, si d’un point de vue technique les capteurs sont bien positionnés. Il souhaite également que l’installation soit la plus discret possible. Son budget est de 450€ maximum.</w:t>
            </w:r>
          </w:p>
        </w:tc>
      </w:tr>
      <w:tr w:rsidR="005F6275" w:rsidRPr="00995520">
        <w:tc>
          <w:tcPr>
            <w:tcW w:w="2083" w:type="dxa"/>
          </w:tcPr>
          <w:p w:rsidR="005F6275" w:rsidRPr="00995520" w:rsidRDefault="005F6275" w:rsidP="00736BC2">
            <w:pPr>
              <w:rPr>
                <w:b/>
                <w:bCs/>
              </w:rPr>
            </w:pPr>
            <w:r w:rsidRPr="00995520">
              <w:rPr>
                <w:b/>
                <w:bCs/>
              </w:rPr>
              <w:t>Problématique(s)</w:t>
            </w:r>
          </w:p>
        </w:tc>
        <w:tc>
          <w:tcPr>
            <w:tcW w:w="7925" w:type="dxa"/>
          </w:tcPr>
          <w:p w:rsidR="005F6275" w:rsidRPr="00314446" w:rsidRDefault="005F6275" w:rsidP="00314446">
            <w:pPr>
              <w:suppressAutoHyphens/>
              <w:spacing w:line="276" w:lineRule="auto"/>
              <w:jc w:val="both"/>
              <w:rPr>
                <w:rFonts w:ascii="Times New Roman" w:hAnsi="Times New Roman" w:cs="Times New Roman"/>
                <w:sz w:val="24"/>
                <w:szCs w:val="24"/>
              </w:rPr>
            </w:pPr>
            <w:r w:rsidRPr="00314446">
              <w:rPr>
                <w:rFonts w:ascii="Times New Roman" w:hAnsi="Times New Roman" w:cs="Times New Roman"/>
                <w:sz w:val="24"/>
                <w:szCs w:val="24"/>
              </w:rPr>
              <w:t>Quelles sont les contraintes à respecter lors de l’installation des capteurs d’un système d’alarme? Pour quelles raisons les trois implantations ne conviennent pas?</w:t>
            </w:r>
          </w:p>
          <w:p w:rsidR="005F6275" w:rsidRPr="00314446" w:rsidRDefault="005F6275" w:rsidP="00000130">
            <w:pPr>
              <w:jc w:val="both"/>
              <w:rPr>
                <w:rFonts w:ascii="Times New Roman" w:hAnsi="Times New Roman" w:cs="Times New Roman"/>
                <w:sz w:val="24"/>
                <w:szCs w:val="24"/>
              </w:rPr>
            </w:pPr>
            <w:r w:rsidRPr="00314446">
              <w:rPr>
                <w:rFonts w:ascii="Times New Roman" w:hAnsi="Times New Roman" w:cs="Times New Roman"/>
                <w:sz w:val="24"/>
                <w:szCs w:val="24"/>
              </w:rPr>
              <w:t xml:space="preserve">Quel est le coût de </w:t>
            </w:r>
            <w:r>
              <w:rPr>
                <w:rFonts w:ascii="Times New Roman" w:hAnsi="Times New Roman" w:cs="Times New Roman"/>
                <w:sz w:val="24"/>
                <w:szCs w:val="24"/>
              </w:rPr>
              <w:t>l’installation des capteurs</w:t>
            </w:r>
            <w:r w:rsidRPr="00314446">
              <w:rPr>
                <w:rFonts w:ascii="Times New Roman" w:hAnsi="Times New Roman" w:cs="Times New Roman"/>
                <w:sz w:val="24"/>
                <w:szCs w:val="24"/>
              </w:rPr>
              <w:t> ?</w:t>
            </w:r>
          </w:p>
        </w:tc>
      </w:tr>
    </w:tbl>
    <w:p w:rsidR="005F6275" w:rsidRDefault="005F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7925"/>
      </w:tblGrid>
      <w:tr w:rsidR="005F6275" w:rsidRPr="00995520">
        <w:tc>
          <w:tcPr>
            <w:tcW w:w="2083" w:type="dxa"/>
            <w:shd w:val="clear" w:color="auto" w:fill="FBD4B4"/>
          </w:tcPr>
          <w:p w:rsidR="005F6275" w:rsidRPr="00995520" w:rsidRDefault="005F6275" w:rsidP="00736BC2">
            <w:pPr>
              <w:rPr>
                <w:b/>
                <w:bCs/>
              </w:rPr>
            </w:pPr>
            <w:r w:rsidRPr="00995520">
              <w:rPr>
                <w:b/>
                <w:bCs/>
              </w:rPr>
              <w:t>Ressources externes (Documents)</w:t>
            </w:r>
          </w:p>
        </w:tc>
        <w:tc>
          <w:tcPr>
            <w:tcW w:w="7925" w:type="dxa"/>
            <w:shd w:val="clear" w:color="auto" w:fill="FBD4B4"/>
          </w:tcPr>
          <w:p w:rsidR="005F6275" w:rsidRDefault="005F6275" w:rsidP="00000130">
            <w:r>
              <w:t>Model numérique de l’habitat.</w:t>
            </w:r>
          </w:p>
          <w:p w:rsidR="005F6275" w:rsidRDefault="005F6275" w:rsidP="00000130">
            <w:r>
              <w:t>3 plans d’implantation.</w:t>
            </w:r>
          </w:p>
          <w:p w:rsidR="005F6275" w:rsidRPr="00995520" w:rsidRDefault="005F6275" w:rsidP="00000130">
            <w:r>
              <w:t xml:space="preserve">Dossier technique sur les capteurs. </w:t>
            </w:r>
          </w:p>
        </w:tc>
      </w:tr>
      <w:tr w:rsidR="005F6275" w:rsidRPr="00995520">
        <w:tc>
          <w:tcPr>
            <w:tcW w:w="2083" w:type="dxa"/>
            <w:shd w:val="clear" w:color="auto" w:fill="FBD4B4"/>
          </w:tcPr>
          <w:p w:rsidR="005F6275" w:rsidRPr="00995520" w:rsidRDefault="005F6275" w:rsidP="00736BC2">
            <w:r w:rsidRPr="00995520">
              <w:rPr>
                <w:b/>
                <w:bCs/>
              </w:rPr>
              <w:t>Ressources externes (Coups de pouce)</w:t>
            </w:r>
          </w:p>
        </w:tc>
        <w:tc>
          <w:tcPr>
            <w:tcW w:w="7925" w:type="dxa"/>
            <w:shd w:val="clear" w:color="auto" w:fill="FBD4B4"/>
          </w:tcPr>
          <w:p w:rsidR="005F6275" w:rsidRPr="00995520" w:rsidRDefault="005F6275" w:rsidP="00000130">
            <w:r>
              <w:t>Tableau comparatif des 3 implantations. (</w:t>
            </w:r>
            <w:r w:rsidRPr="00314446">
              <w:rPr>
                <w:rFonts w:ascii="Times New Roman" w:hAnsi="Times New Roman" w:cs="Times New Roman"/>
              </w:rPr>
              <w:t xml:space="preserve">Document destiné aux élèves qui éprouvent des difficultés à </w:t>
            </w:r>
            <w:r>
              <w:rPr>
                <w:rFonts w:ascii="Times New Roman" w:hAnsi="Times New Roman" w:cs="Times New Roman"/>
              </w:rPr>
              <w:t xml:space="preserve">comparer et </w:t>
            </w:r>
            <w:r w:rsidRPr="00314446">
              <w:rPr>
                <w:rFonts w:ascii="Times New Roman" w:hAnsi="Times New Roman" w:cs="Times New Roman"/>
              </w:rPr>
              <w:t>présenter les résultats de leurs investigations</w:t>
            </w:r>
            <w:r>
              <w:rPr>
                <w:rFonts w:ascii="Times New Roman" w:hAnsi="Times New Roman" w:cs="Times New Roman"/>
              </w:rPr>
              <w:t>).</w:t>
            </w:r>
          </w:p>
        </w:tc>
      </w:tr>
      <w:tr w:rsidR="005F6275" w:rsidRPr="00995520">
        <w:tc>
          <w:tcPr>
            <w:tcW w:w="2083" w:type="dxa"/>
            <w:shd w:val="clear" w:color="auto" w:fill="FBD4B4"/>
          </w:tcPr>
          <w:p w:rsidR="005F6275" w:rsidRPr="00995520" w:rsidRDefault="005F6275" w:rsidP="00736BC2">
            <w:r w:rsidRPr="00995520">
              <w:rPr>
                <w:b/>
                <w:bCs/>
              </w:rPr>
              <w:t>Matériel disponible</w:t>
            </w:r>
          </w:p>
        </w:tc>
        <w:tc>
          <w:tcPr>
            <w:tcW w:w="7925" w:type="dxa"/>
            <w:shd w:val="clear" w:color="auto" w:fill="FBD4B4"/>
          </w:tcPr>
          <w:p w:rsidR="005F6275" w:rsidRPr="00995520" w:rsidRDefault="005F6275" w:rsidP="00000130">
            <w:pPr>
              <w:jc w:val="both"/>
            </w:pPr>
            <w:r>
              <w:t xml:space="preserve">Plan de masse du pavillon réalisé à partir d’une représentation 3D. Feuille de couleur pour les cônes d’actions des capteurs. </w:t>
            </w:r>
          </w:p>
        </w:tc>
      </w:tr>
      <w:tr w:rsidR="005F6275" w:rsidRPr="00995520">
        <w:tc>
          <w:tcPr>
            <w:tcW w:w="2083" w:type="dxa"/>
            <w:shd w:val="clear" w:color="auto" w:fill="FBD4B4"/>
          </w:tcPr>
          <w:p w:rsidR="005F6275" w:rsidRPr="00B36FA5" w:rsidRDefault="005F6275" w:rsidP="007B7160">
            <w:pPr>
              <w:rPr>
                <w:rFonts w:ascii="Arial" w:hAnsi="Arial" w:cs="Arial"/>
                <w:b/>
                <w:bCs/>
              </w:rPr>
            </w:pPr>
            <w:r>
              <w:rPr>
                <w:rFonts w:ascii="Arial" w:hAnsi="Arial" w:cs="Arial"/>
                <w:b/>
                <w:bCs/>
              </w:rPr>
              <w:t>Organisation</w:t>
            </w:r>
          </w:p>
        </w:tc>
        <w:tc>
          <w:tcPr>
            <w:tcW w:w="7925" w:type="dxa"/>
            <w:shd w:val="clear" w:color="auto" w:fill="FBD4B4"/>
          </w:tcPr>
          <w:p w:rsidR="005F6275" w:rsidRPr="00314446" w:rsidRDefault="005F6275" w:rsidP="007B7160">
            <w:pPr>
              <w:jc w:val="both"/>
              <w:rPr>
                <w:rFonts w:ascii="Times New Roman" w:hAnsi="Times New Roman" w:cs="Times New Roman"/>
                <w:highlight w:val="yellow"/>
              </w:rPr>
            </w:pPr>
            <w:r w:rsidRPr="00314446">
              <w:rPr>
                <w:rFonts w:ascii="Times New Roman" w:hAnsi="Times New Roman" w:cs="Times New Roman"/>
              </w:rPr>
              <w:t>Au sein d’une équipe de six élèves les élèves travaillent par binôme. Chaque binôme ayant la charge d’analyser un plan d’implantation. Une mise en commun des résultats de chaque membre de l’équipe doit permettre d’aboutir à une production permettant de répondre à la problématique.</w:t>
            </w:r>
          </w:p>
        </w:tc>
      </w:tr>
    </w:tbl>
    <w:p w:rsidR="005F6275" w:rsidRDefault="005F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7925"/>
      </w:tblGrid>
      <w:tr w:rsidR="005F6275" w:rsidRPr="00995520">
        <w:tc>
          <w:tcPr>
            <w:tcW w:w="2083" w:type="dxa"/>
          </w:tcPr>
          <w:p w:rsidR="005F6275" w:rsidRPr="00995520" w:rsidRDefault="005F6275" w:rsidP="00736BC2">
            <w:pPr>
              <w:rPr>
                <w:b/>
                <w:bCs/>
              </w:rPr>
            </w:pPr>
            <w:r w:rsidRPr="00995520">
              <w:rPr>
                <w:b/>
                <w:bCs/>
              </w:rPr>
              <w:t xml:space="preserve">Production attendue et </w:t>
            </w:r>
            <w:r>
              <w:rPr>
                <w:b/>
                <w:bCs/>
              </w:rPr>
              <w:t>c</w:t>
            </w:r>
            <w:r w:rsidRPr="00995520">
              <w:rPr>
                <w:b/>
                <w:bCs/>
              </w:rPr>
              <w:t>onsignes</w:t>
            </w:r>
          </w:p>
        </w:tc>
        <w:tc>
          <w:tcPr>
            <w:tcW w:w="7925" w:type="dxa"/>
          </w:tcPr>
          <w:p w:rsidR="005F6275" w:rsidRPr="00995520" w:rsidRDefault="005F6275" w:rsidP="00146772">
            <w:pPr>
              <w:jc w:val="both"/>
            </w:pPr>
            <w:r>
              <w:t>Rédaction d’un rapport sur chaque implantation indiquant si les contraintes sont respectées (un tableau comparatif comme le coup de pouce peut-être un élément du rapport). Des pistes d’amélioration peuvent être proposées.</w:t>
            </w:r>
          </w:p>
        </w:tc>
      </w:tr>
      <w:tr w:rsidR="005F6275" w:rsidRPr="00995520">
        <w:tc>
          <w:tcPr>
            <w:tcW w:w="2083" w:type="dxa"/>
          </w:tcPr>
          <w:p w:rsidR="005F6275" w:rsidRPr="00995520" w:rsidRDefault="005F6275" w:rsidP="00736BC2">
            <w:pPr>
              <w:rPr>
                <w:b/>
                <w:bCs/>
              </w:rPr>
            </w:pPr>
            <w:r w:rsidRPr="00995520">
              <w:rPr>
                <w:b/>
                <w:bCs/>
              </w:rPr>
              <w:t>Critères  et indicateurs</w:t>
            </w:r>
          </w:p>
          <w:p w:rsidR="005F6275" w:rsidRPr="00995520" w:rsidRDefault="005F6275" w:rsidP="00736BC2">
            <w:pPr>
              <w:rPr>
                <w:b/>
                <w:bCs/>
              </w:rPr>
            </w:pPr>
            <w:r w:rsidRPr="00995520">
              <w:rPr>
                <w:b/>
                <w:bCs/>
              </w:rPr>
              <w:t>de réussite</w:t>
            </w:r>
          </w:p>
        </w:tc>
        <w:tc>
          <w:tcPr>
            <w:tcW w:w="7925" w:type="dxa"/>
          </w:tcPr>
          <w:p w:rsidR="005F6275" w:rsidRPr="00995520" w:rsidRDefault="005F6275" w:rsidP="003F600A">
            <w:r w:rsidRPr="00510EF2">
              <w:rPr>
                <w:rFonts w:ascii="Times New Roman" w:hAnsi="Times New Roman" w:cs="Times New Roman"/>
                <w:sz w:val="24"/>
                <w:szCs w:val="24"/>
                <w:lang w:eastAsia="fr-FR"/>
              </w:rPr>
              <w:t xml:space="preserve">Les solutions techniques proposées doivent être </w:t>
            </w:r>
            <w:r>
              <w:rPr>
                <w:rFonts w:ascii="Times New Roman" w:hAnsi="Times New Roman" w:cs="Times New Roman"/>
                <w:sz w:val="24"/>
                <w:szCs w:val="24"/>
                <w:lang w:eastAsia="fr-FR"/>
              </w:rPr>
              <w:t>validées,</w:t>
            </w:r>
            <w:r w:rsidRPr="00510EF2">
              <w:rPr>
                <w:rFonts w:ascii="Times New Roman" w:hAnsi="Times New Roman" w:cs="Times New Roman"/>
                <w:sz w:val="24"/>
                <w:szCs w:val="24"/>
                <w:lang w:eastAsia="fr-FR"/>
              </w:rPr>
              <w:t xml:space="preserve"> par rapport aux fonctions et aux contraintes définies </w:t>
            </w:r>
            <w:r>
              <w:rPr>
                <w:rFonts w:ascii="Times New Roman" w:hAnsi="Times New Roman" w:cs="Times New Roman"/>
                <w:sz w:val="24"/>
                <w:szCs w:val="24"/>
                <w:lang w:eastAsia="fr-FR"/>
              </w:rPr>
              <w:t>par le constructeur et par des tests sur le plan (positionnement des cônes d’action des capteurs) ou la maquette 3D</w:t>
            </w:r>
            <w:r w:rsidRPr="00510EF2">
              <w:rPr>
                <w:rFonts w:ascii="Times New Roman" w:hAnsi="Times New Roman" w:cs="Times New Roman"/>
                <w:sz w:val="24"/>
                <w:szCs w:val="24"/>
                <w:lang w:eastAsia="fr-FR"/>
              </w:rPr>
              <w:t>.</w:t>
            </w:r>
            <w:r>
              <w:rPr>
                <w:rFonts w:ascii="Times New Roman" w:hAnsi="Times New Roman" w:cs="Times New Roman"/>
                <w:sz w:val="24"/>
                <w:szCs w:val="24"/>
                <w:lang w:eastAsia="fr-FR"/>
              </w:rPr>
              <w:br/>
              <w:t>Si la solution n’est pas valide, l’élève doit être capable d’expliquer les défauts et de proposer des pistes d’amélioration.</w:t>
            </w:r>
          </w:p>
        </w:tc>
      </w:tr>
    </w:tbl>
    <w:p w:rsidR="005F6275" w:rsidRPr="007F236C" w:rsidRDefault="005F6275" w:rsidP="00532CAF"/>
    <w:p w:rsidR="005F6275" w:rsidRPr="00664D33" w:rsidRDefault="005F6275">
      <w:pPr>
        <w:rPr>
          <w:i/>
          <w:iCs/>
        </w:rPr>
      </w:pPr>
      <w:r w:rsidRPr="00664D33">
        <w:rPr>
          <w:i/>
          <w:iCs/>
        </w:rPr>
        <w:t>Déroulement.</w:t>
      </w:r>
    </w:p>
    <w:p w:rsidR="005F6275" w:rsidRPr="00664D33" w:rsidRDefault="005F6275">
      <w:pPr>
        <w:rPr>
          <w:i/>
          <w:iCs/>
        </w:rPr>
      </w:pPr>
      <w:r w:rsidRPr="00664D33">
        <w:rPr>
          <w:i/>
          <w:iCs/>
        </w:rPr>
        <w:t>Equipe de 6 : chaque binôme vérifie l’implantation qui lui est proposé. Détermine les contraintes qui sont ou ne sont pas respectées. Produit une communication à destination du groupe.</w:t>
      </w:r>
      <w:r>
        <w:rPr>
          <w:i/>
          <w:iCs/>
        </w:rPr>
        <w:t xml:space="preserve"> Propose une implantation respectant l’ensemble des critères.</w:t>
      </w:r>
    </w:p>
    <w:sectPr w:rsidR="005F6275" w:rsidRPr="00664D33" w:rsidSect="0031444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EDD"/>
    <w:multiLevelType w:val="hybridMultilevel"/>
    <w:tmpl w:val="7C38D5E0"/>
    <w:lvl w:ilvl="0" w:tplc="22CA14D4">
      <w:start w:val="1"/>
      <w:numFmt w:val="bullet"/>
      <w:suff w:val="spa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18D13891"/>
    <w:multiLevelType w:val="hybridMultilevel"/>
    <w:tmpl w:val="8188B8C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55D270C"/>
    <w:multiLevelType w:val="hybridMultilevel"/>
    <w:tmpl w:val="4AF628D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45A3301F"/>
    <w:multiLevelType w:val="multilevel"/>
    <w:tmpl w:val="A6C09F22"/>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CAF"/>
    <w:rsid w:val="00000130"/>
    <w:rsid w:val="000718C5"/>
    <w:rsid w:val="000C0E3C"/>
    <w:rsid w:val="000E0CDB"/>
    <w:rsid w:val="00104E98"/>
    <w:rsid w:val="00125C1D"/>
    <w:rsid w:val="00146772"/>
    <w:rsid w:val="00172ABB"/>
    <w:rsid w:val="00190E19"/>
    <w:rsid w:val="001D50C3"/>
    <w:rsid w:val="00231739"/>
    <w:rsid w:val="00234937"/>
    <w:rsid w:val="002B2FEC"/>
    <w:rsid w:val="002D097A"/>
    <w:rsid w:val="002F320F"/>
    <w:rsid w:val="00314446"/>
    <w:rsid w:val="003505A1"/>
    <w:rsid w:val="00390D25"/>
    <w:rsid w:val="003A7D60"/>
    <w:rsid w:val="003C5E09"/>
    <w:rsid w:val="003F600A"/>
    <w:rsid w:val="00402297"/>
    <w:rsid w:val="00412CBF"/>
    <w:rsid w:val="00496B42"/>
    <w:rsid w:val="004D2FA1"/>
    <w:rsid w:val="00510EF2"/>
    <w:rsid w:val="00532CAF"/>
    <w:rsid w:val="00564904"/>
    <w:rsid w:val="00586075"/>
    <w:rsid w:val="005B3682"/>
    <w:rsid w:val="005F6275"/>
    <w:rsid w:val="005F77A1"/>
    <w:rsid w:val="0060348D"/>
    <w:rsid w:val="00621E58"/>
    <w:rsid w:val="00664D33"/>
    <w:rsid w:val="00732CF1"/>
    <w:rsid w:val="00736BC2"/>
    <w:rsid w:val="00767BD8"/>
    <w:rsid w:val="00784AC4"/>
    <w:rsid w:val="00793D98"/>
    <w:rsid w:val="007B7160"/>
    <w:rsid w:val="007F236C"/>
    <w:rsid w:val="0080331E"/>
    <w:rsid w:val="008327A7"/>
    <w:rsid w:val="008653E0"/>
    <w:rsid w:val="0088655B"/>
    <w:rsid w:val="00913020"/>
    <w:rsid w:val="00930E09"/>
    <w:rsid w:val="00995520"/>
    <w:rsid w:val="009B5664"/>
    <w:rsid w:val="00A65A82"/>
    <w:rsid w:val="00AC0DDF"/>
    <w:rsid w:val="00AD2775"/>
    <w:rsid w:val="00B07B1D"/>
    <w:rsid w:val="00B12B96"/>
    <w:rsid w:val="00B36FA5"/>
    <w:rsid w:val="00BB7469"/>
    <w:rsid w:val="00BD6FD6"/>
    <w:rsid w:val="00BE116B"/>
    <w:rsid w:val="00BE75ED"/>
    <w:rsid w:val="00C25692"/>
    <w:rsid w:val="00C6096D"/>
    <w:rsid w:val="00C935ED"/>
    <w:rsid w:val="00D04490"/>
    <w:rsid w:val="00D70E5F"/>
    <w:rsid w:val="00D76673"/>
    <w:rsid w:val="00DA08A9"/>
    <w:rsid w:val="00E81670"/>
    <w:rsid w:val="00EB405C"/>
    <w:rsid w:val="00EC2723"/>
    <w:rsid w:val="00EF2F1A"/>
    <w:rsid w:val="00F00B56"/>
    <w:rsid w:val="00F2021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8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BD8"/>
    <w:pPr>
      <w:ind w:left="720"/>
      <w:contextualSpacing/>
    </w:pPr>
  </w:style>
  <w:style w:type="paragraph" w:styleId="NormalWeb">
    <w:name w:val="Normal (Web)"/>
    <w:basedOn w:val="Normal"/>
    <w:uiPriority w:val="99"/>
    <w:rsid w:val="00146772"/>
    <w:pPr>
      <w:spacing w:before="100" w:beforeAutospacing="1" w:after="100" w:afterAutospacing="1"/>
    </w:pPr>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186987021">
      <w:marLeft w:val="0"/>
      <w:marRight w:val="0"/>
      <w:marTop w:val="0"/>
      <w:marBottom w:val="0"/>
      <w:divBdr>
        <w:top w:val="none" w:sz="0" w:space="0" w:color="auto"/>
        <w:left w:val="none" w:sz="0" w:space="0" w:color="auto"/>
        <w:bottom w:val="none" w:sz="0" w:space="0" w:color="auto"/>
        <w:right w:val="none" w:sz="0" w:space="0" w:color="auto"/>
      </w:divBdr>
      <w:divsChild>
        <w:div w:id="186987017">
          <w:marLeft w:val="0"/>
          <w:marRight w:val="0"/>
          <w:marTop w:val="0"/>
          <w:marBottom w:val="0"/>
          <w:divBdr>
            <w:top w:val="none" w:sz="0" w:space="0" w:color="auto"/>
            <w:left w:val="none" w:sz="0" w:space="0" w:color="auto"/>
            <w:bottom w:val="none" w:sz="0" w:space="0" w:color="auto"/>
            <w:right w:val="none" w:sz="0" w:space="0" w:color="auto"/>
          </w:divBdr>
        </w:div>
        <w:div w:id="186987019">
          <w:marLeft w:val="0"/>
          <w:marRight w:val="0"/>
          <w:marTop w:val="0"/>
          <w:marBottom w:val="0"/>
          <w:divBdr>
            <w:top w:val="none" w:sz="0" w:space="0" w:color="auto"/>
            <w:left w:val="none" w:sz="0" w:space="0" w:color="auto"/>
            <w:bottom w:val="none" w:sz="0" w:space="0" w:color="auto"/>
            <w:right w:val="none" w:sz="0" w:space="0" w:color="auto"/>
          </w:divBdr>
        </w:div>
      </w:divsChild>
    </w:div>
    <w:div w:id="186987022">
      <w:marLeft w:val="0"/>
      <w:marRight w:val="0"/>
      <w:marTop w:val="0"/>
      <w:marBottom w:val="0"/>
      <w:divBdr>
        <w:top w:val="none" w:sz="0" w:space="0" w:color="auto"/>
        <w:left w:val="none" w:sz="0" w:space="0" w:color="auto"/>
        <w:bottom w:val="none" w:sz="0" w:space="0" w:color="auto"/>
        <w:right w:val="none" w:sz="0" w:space="0" w:color="auto"/>
      </w:divBdr>
      <w:divsChild>
        <w:div w:id="186987023">
          <w:marLeft w:val="0"/>
          <w:marRight w:val="0"/>
          <w:marTop w:val="0"/>
          <w:marBottom w:val="0"/>
          <w:divBdr>
            <w:top w:val="none" w:sz="0" w:space="0" w:color="auto"/>
            <w:left w:val="none" w:sz="0" w:space="0" w:color="auto"/>
            <w:bottom w:val="none" w:sz="0" w:space="0" w:color="auto"/>
            <w:right w:val="none" w:sz="0" w:space="0" w:color="auto"/>
          </w:divBdr>
        </w:div>
        <w:div w:id="186987026">
          <w:marLeft w:val="0"/>
          <w:marRight w:val="0"/>
          <w:marTop w:val="0"/>
          <w:marBottom w:val="0"/>
          <w:divBdr>
            <w:top w:val="none" w:sz="0" w:space="0" w:color="auto"/>
            <w:left w:val="none" w:sz="0" w:space="0" w:color="auto"/>
            <w:bottom w:val="none" w:sz="0" w:space="0" w:color="auto"/>
            <w:right w:val="none" w:sz="0" w:space="0" w:color="auto"/>
          </w:divBdr>
        </w:div>
      </w:divsChild>
    </w:div>
    <w:div w:id="186987025">
      <w:marLeft w:val="0"/>
      <w:marRight w:val="0"/>
      <w:marTop w:val="0"/>
      <w:marBottom w:val="0"/>
      <w:divBdr>
        <w:top w:val="none" w:sz="0" w:space="0" w:color="auto"/>
        <w:left w:val="none" w:sz="0" w:space="0" w:color="auto"/>
        <w:bottom w:val="none" w:sz="0" w:space="0" w:color="auto"/>
        <w:right w:val="none" w:sz="0" w:space="0" w:color="auto"/>
      </w:divBdr>
      <w:divsChild>
        <w:div w:id="186987018">
          <w:marLeft w:val="0"/>
          <w:marRight w:val="0"/>
          <w:marTop w:val="0"/>
          <w:marBottom w:val="0"/>
          <w:divBdr>
            <w:top w:val="none" w:sz="0" w:space="0" w:color="auto"/>
            <w:left w:val="none" w:sz="0" w:space="0" w:color="auto"/>
            <w:bottom w:val="none" w:sz="0" w:space="0" w:color="auto"/>
            <w:right w:val="none" w:sz="0" w:space="0" w:color="auto"/>
          </w:divBdr>
        </w:div>
        <w:div w:id="186987020">
          <w:marLeft w:val="0"/>
          <w:marRight w:val="0"/>
          <w:marTop w:val="0"/>
          <w:marBottom w:val="0"/>
          <w:divBdr>
            <w:top w:val="none" w:sz="0" w:space="0" w:color="auto"/>
            <w:left w:val="none" w:sz="0" w:space="0" w:color="auto"/>
            <w:bottom w:val="none" w:sz="0" w:space="0" w:color="auto"/>
            <w:right w:val="none" w:sz="0" w:space="0" w:color="auto"/>
          </w:divBdr>
        </w:div>
        <w:div w:id="18698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481</Words>
  <Characters>2650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tâche complexe – 4e - Verneuil</dc:title>
  <dc:subject/>
  <dc:creator>Jean Cliquet</dc:creator>
  <cp:keywords/>
  <dc:description/>
  <cp:lastModifiedBy>admin</cp:lastModifiedBy>
  <cp:revision>7</cp:revision>
  <dcterms:created xsi:type="dcterms:W3CDTF">2014-04-30T07:36:00Z</dcterms:created>
  <dcterms:modified xsi:type="dcterms:W3CDTF">2014-06-11T08:48:00Z</dcterms:modified>
</cp:coreProperties>
</file>