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828" w:rsidRPr="002739E2" w:rsidRDefault="009678AA" w:rsidP="00DF7474">
      <w:pPr>
        <w:shd w:val="clear" w:color="auto" w:fill="FFFFFF"/>
        <w:spacing w:before="300" w:after="150" w:line="416" w:lineRule="atLeast"/>
        <w:jc w:val="center"/>
        <w:rPr>
          <w:rFonts w:eastAsia="Times New Roman" w:cs="Times New Roman"/>
          <w:b/>
          <w:bCs/>
          <w:iCs/>
          <w:color w:val="000000"/>
          <w:sz w:val="32"/>
          <w:szCs w:val="32"/>
          <w:lang w:eastAsia="fr-FR"/>
        </w:rPr>
      </w:pPr>
      <w:r w:rsidRPr="002739E2">
        <w:rPr>
          <w:rFonts w:eastAsia="Times New Roman" w:cs="Times New Roman"/>
          <w:b/>
          <w:bCs/>
          <w:iCs/>
          <w:color w:val="000000"/>
          <w:sz w:val="32"/>
          <w:szCs w:val="32"/>
          <w:lang w:eastAsia="fr-FR"/>
        </w:rPr>
        <w:t xml:space="preserve">Fiche technique </w:t>
      </w:r>
      <w:r w:rsidR="00396D07" w:rsidRPr="002739E2">
        <w:rPr>
          <w:rFonts w:eastAsia="Times New Roman" w:cs="Times New Roman"/>
          <w:b/>
          <w:bCs/>
          <w:iCs/>
          <w:color w:val="000000"/>
          <w:sz w:val="32"/>
          <w:szCs w:val="32"/>
          <w:lang w:eastAsia="fr-FR"/>
        </w:rPr>
        <w:t>du système de gestion d’éclairage</w:t>
      </w:r>
      <w:r w:rsidR="00B05828" w:rsidRPr="002739E2">
        <w:rPr>
          <w:rFonts w:eastAsia="Times New Roman" w:cs="Times New Roman"/>
          <w:b/>
          <w:bCs/>
          <w:iCs/>
          <w:color w:val="000000"/>
          <w:sz w:val="32"/>
          <w:szCs w:val="32"/>
          <w:lang w:eastAsia="fr-FR"/>
        </w:rPr>
        <w:t xml:space="preserve"> connecté à un smartphone</w:t>
      </w:r>
    </w:p>
    <w:p w:rsidR="00D82781" w:rsidRDefault="00D82781" w:rsidP="002739E2">
      <w:pPr>
        <w:pStyle w:val="Sansinterligne"/>
      </w:pPr>
    </w:p>
    <w:p w:rsidR="002739E2" w:rsidRDefault="002739E2" w:rsidP="002739E2">
      <w:pPr>
        <w:pStyle w:val="Sansinterligne"/>
      </w:pPr>
    </w:p>
    <w:p w:rsidR="002739E2" w:rsidRDefault="002739E2" w:rsidP="002739E2">
      <w:pPr>
        <w:pStyle w:val="Sansinterligne"/>
        <w:jc w:val="center"/>
      </w:pPr>
      <w:r>
        <w:rPr>
          <w:noProof/>
          <w:lang w:eastAsia="fr-FR"/>
        </w:rPr>
        <w:drawing>
          <wp:inline distT="0" distB="0" distL="0" distR="0">
            <wp:extent cx="4665550" cy="2624372"/>
            <wp:effectExtent l="0" t="0" r="1905" b="508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018" cy="26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9E2" w:rsidRDefault="002739E2" w:rsidP="002739E2">
      <w:pPr>
        <w:pStyle w:val="Sansinterligne"/>
      </w:pPr>
    </w:p>
    <w:p w:rsidR="002739E2" w:rsidRDefault="002739E2" w:rsidP="002739E2">
      <w:pPr>
        <w:pStyle w:val="Sansinterligne"/>
      </w:pPr>
    </w:p>
    <w:p w:rsidR="00FC45F5" w:rsidRPr="002739E2" w:rsidRDefault="00FC45F5" w:rsidP="00FC45F5">
      <w:pPr>
        <w:pStyle w:val="Sansinterligne"/>
        <w:jc w:val="center"/>
        <w:rPr>
          <w:b/>
        </w:rPr>
      </w:pPr>
      <w:r w:rsidRPr="002739E2">
        <w:rPr>
          <w:b/>
        </w:rPr>
        <w:t xml:space="preserve">Diagramme de cas d’utilisation : </w:t>
      </w:r>
    </w:p>
    <w:p w:rsidR="00FC45F5" w:rsidRPr="002739E2" w:rsidRDefault="00FC45F5" w:rsidP="00FC45F5">
      <w:pPr>
        <w:pStyle w:val="Sansinterligne"/>
        <w:jc w:val="center"/>
        <w:rPr>
          <w:b/>
        </w:rPr>
      </w:pPr>
      <w:r w:rsidRPr="002739E2">
        <w:rPr>
          <w:b/>
        </w:rPr>
        <w:t>Système de gestion de l’éclairage connecté à un smartphone</w:t>
      </w:r>
    </w:p>
    <w:p w:rsidR="00FC45F5" w:rsidRDefault="00D82781" w:rsidP="002739E2">
      <w:pPr>
        <w:pStyle w:val="Sansinterligne"/>
        <w:jc w:val="center"/>
        <w:rPr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167420</wp:posOffset>
                </wp:positionH>
                <wp:positionV relativeFrom="paragraph">
                  <wp:posOffset>454660</wp:posOffset>
                </wp:positionV>
                <wp:extent cx="6083785" cy="3965418"/>
                <wp:effectExtent l="0" t="0" r="0" b="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785" cy="3965418"/>
                          <a:chOff x="0" y="0"/>
                          <a:chExt cx="6083785" cy="3965418"/>
                        </a:xfrm>
                      </wpg:grpSpPr>
                      <wps:wsp>
                        <wps:cNvPr id="1" name="Zone de texte 1"/>
                        <wps:cNvSpPr txBox="1"/>
                        <wps:spPr>
                          <a:xfrm>
                            <a:off x="1530036" y="0"/>
                            <a:ext cx="887095" cy="3435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C45F5" w:rsidRPr="00FC45F5" w:rsidRDefault="00FC45F5" w:rsidP="002739E2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FC45F5">
                                <w:rPr>
                                  <w:sz w:val="14"/>
                                  <w:szCs w:val="14"/>
                                </w:rPr>
                                <w:t>Allumer le bandeau de LEDs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Zone de texte 2"/>
                        <wps:cNvSpPr txBox="1"/>
                        <wps:spPr>
                          <a:xfrm>
                            <a:off x="1530036" y="995881"/>
                            <a:ext cx="887095" cy="3435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C45F5" w:rsidRPr="00FC45F5" w:rsidRDefault="00FC45F5" w:rsidP="002739E2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Eteindre</w:t>
                              </w:r>
                              <w:r w:rsidRPr="00FC45F5">
                                <w:rPr>
                                  <w:sz w:val="14"/>
                                  <w:szCs w:val="14"/>
                                </w:rPr>
                                <w:t xml:space="preserve"> le bandeau de LEDs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Zone de texte 3"/>
                        <wps:cNvSpPr txBox="1"/>
                        <wps:spPr>
                          <a:xfrm>
                            <a:off x="1602464" y="1946495"/>
                            <a:ext cx="887095" cy="3435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C45F5" w:rsidRPr="00FC45F5" w:rsidRDefault="00FC45F5" w:rsidP="002739E2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Se connecter en Bluetooth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Zone de texte 4"/>
                        <wps:cNvSpPr txBox="1"/>
                        <wps:spPr>
                          <a:xfrm>
                            <a:off x="3277355" y="3567065"/>
                            <a:ext cx="1176655" cy="39835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C45F5" w:rsidRPr="00FC45F5" w:rsidRDefault="00FC45F5" w:rsidP="002739E2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Sélectionner un objet dans un</w:t>
                              </w:r>
                              <w:r w:rsidR="002739E2">
                                <w:rPr>
                                  <w:sz w:val="14"/>
                                  <w:szCs w:val="14"/>
                                </w:rPr>
                                <w:t>e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liste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Zone de texte 5"/>
                        <wps:cNvSpPr txBox="1"/>
                        <wps:spPr>
                          <a:xfrm>
                            <a:off x="3331676" y="2589291"/>
                            <a:ext cx="887095" cy="3435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C45F5" w:rsidRPr="00FC45F5" w:rsidRDefault="00FC45F5" w:rsidP="002739E2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Activer le Bluetooth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Zone de texte 6"/>
                        <wps:cNvSpPr txBox="1"/>
                        <wps:spPr>
                          <a:xfrm>
                            <a:off x="5196690" y="2281473"/>
                            <a:ext cx="887095" cy="3435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C45F5" w:rsidRPr="00FC45F5" w:rsidRDefault="00FC45F5" w:rsidP="002739E2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Arduino Cible Bandeau de LEDs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Zone de texte 7"/>
                        <wps:cNvSpPr txBox="1"/>
                        <wps:spPr>
                          <a:xfrm>
                            <a:off x="0" y="1819747"/>
                            <a:ext cx="624689" cy="2263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C45F5" w:rsidRPr="00FC45F5" w:rsidRDefault="00FC45F5" w:rsidP="00FC45F5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Utilisateur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8" o:spid="_x0000_s1026" style="position:absolute;left:0;text-align:left;margin-left:13.2pt;margin-top:35.8pt;width:479.05pt;height:312.25pt;z-index:251671552" coordsize="60837,39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" o:spid="_x0000_s1027" type="#_x0000_t202" style="position:absolute;left:15300;width:8871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akecIA&#10;AADaAAAADwAAAGRycy9kb3ducmV2LnhtbERPTWvCQBC9F/wPywheSt1UqZboKkW0Ld5MWsXbkB2T&#10;YHY2ZNck/fddodDT8Hifs1z3phItNa60rOB5HIEgzqwuOVfwle6eXkE4j6yxskwKfsjBejV4WGKs&#10;bccHahOfixDCLkYFhfd1LKXLCjLoxrYmDtzFNgZ9gE0udYNdCDeVnETRTBosOTQUWNOmoOya3IyC&#10;82N+2rv+/bubvkzr7Uebzo86VWo07N8WIDz1/l/85/7UYT7cX7lf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ZqR5wgAAANoAAAAPAAAAAAAAAAAAAAAAAJgCAABkcnMvZG93&#10;bnJldi54bWxQSwUGAAAAAAQABAD1AAAAhwMAAAAA&#10;" fillcolor="white [3201]" stroked="f" strokeweight=".5pt">
                  <v:textbox>
                    <w:txbxContent>
                      <w:p w:rsidR="00FC45F5" w:rsidRPr="00FC45F5" w:rsidRDefault="00FC45F5" w:rsidP="002739E2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FC45F5">
                          <w:rPr>
                            <w:sz w:val="14"/>
                            <w:szCs w:val="14"/>
                          </w:rPr>
                          <w:t xml:space="preserve">Allumer le bandeau de </w:t>
                        </w:r>
                        <w:proofErr w:type="spellStart"/>
                        <w:r w:rsidRPr="00FC45F5">
                          <w:rPr>
                            <w:sz w:val="14"/>
                            <w:szCs w:val="14"/>
                          </w:rPr>
                          <w:t>LEDs</w:t>
                        </w:r>
                        <w:proofErr w:type="spellEnd"/>
                      </w:p>
                    </w:txbxContent>
                  </v:textbox>
                </v:shape>
                <v:shape id="Zone de texte 2" o:spid="_x0000_s1028" type="#_x0000_t202" style="position:absolute;left:15300;top:9958;width:8871;height: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6DsUA&#10;AADaAAAADwAAAGRycy9kb3ducmV2LnhtbESPT2vCQBTE74LfYXlCL1I3KtUSXUXE/qG3Jq3i7ZF9&#10;JsHs25DdJum37xYEj8PM/IZZb3tTiZYaV1pWMJ1EIIgzq0vOFXylL4/PIJxH1lhZJgW/5GC7GQ7W&#10;GGvb8Se1ic9FgLCLUUHhfR1L6bKCDLqJrYmDd7GNQR9kk0vdYBfgppKzKFpIgyWHhQJr2heUXZMf&#10;o+A8zk8frn/97uZP8/rw1qbLo06Vehj1uxUIT72/h2/td61gBv9Xwg2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DoOxQAAANoAAAAPAAAAAAAAAAAAAAAAAJgCAABkcnMv&#10;ZG93bnJldi54bWxQSwUGAAAAAAQABAD1AAAAigMAAAAA&#10;" fillcolor="white [3201]" stroked="f" strokeweight=".5pt">
                  <v:textbox>
                    <w:txbxContent>
                      <w:p w:rsidR="00FC45F5" w:rsidRPr="00FC45F5" w:rsidRDefault="00FC45F5" w:rsidP="002739E2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Eteindre</w:t>
                        </w:r>
                        <w:r w:rsidRPr="00FC45F5">
                          <w:rPr>
                            <w:sz w:val="14"/>
                            <w:szCs w:val="14"/>
                          </w:rPr>
                          <w:t xml:space="preserve"> le bandeau de </w:t>
                        </w:r>
                        <w:proofErr w:type="spellStart"/>
                        <w:r w:rsidRPr="00FC45F5">
                          <w:rPr>
                            <w:sz w:val="14"/>
                            <w:szCs w:val="14"/>
                          </w:rPr>
                          <w:t>LEDs</w:t>
                        </w:r>
                        <w:proofErr w:type="spellEnd"/>
                      </w:p>
                    </w:txbxContent>
                  </v:textbox>
                </v:shape>
                <v:shape id="Zone de texte 3" o:spid="_x0000_s1029" type="#_x0000_t202" style="position:absolute;left:16024;top:19464;width:8871;height: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flcUA&#10;AADaAAAADwAAAGRycy9kb3ducmV2LnhtbESPT2vCQBTE70K/w/IKXqRuNPQPqauIqBVvNdrS2yP7&#10;mgSzb0N2TdJv7xYEj8PM/IaZLXpTiZYaV1pWMBlHIIgzq0vOFRzTzdMbCOeRNVaWScEfOVjMHwYz&#10;TLTt+JPag89FgLBLUEHhfZ1I6bKCDLqxrYmD92sbgz7IJpe6wS7ATSWnUfQiDZYcFgqsaVVQdj5c&#10;jIKfUf69d/321MXPcb3+aNPXL50qNXzsl+8gPPX+Hr61d1pBDP9Xwg2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J+VxQAAANoAAAAPAAAAAAAAAAAAAAAAAJgCAABkcnMv&#10;ZG93bnJldi54bWxQSwUGAAAAAAQABAD1AAAAigMAAAAA&#10;" fillcolor="white [3201]" stroked="f" strokeweight=".5pt">
                  <v:textbox>
                    <w:txbxContent>
                      <w:p w:rsidR="00FC45F5" w:rsidRPr="00FC45F5" w:rsidRDefault="00FC45F5" w:rsidP="002739E2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Se connecter en Bluetooth</w:t>
                        </w:r>
                      </w:p>
                    </w:txbxContent>
                  </v:textbox>
                </v:shape>
                <v:shape id="Zone de texte 4" o:spid="_x0000_s1030" type="#_x0000_t202" style="position:absolute;left:32773;top:35670;width:11767;height:3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H4cUA&#10;AADaAAAADwAAAGRycy9kb3ducmV2LnhtbESPQWvCQBSE7wX/w/KEXkrdVGsr0VWKtCreNFXx9sg+&#10;k2D2bchuk/jv3UKhx2FmvmFmi86UoqHaFZYVvAwiEMSp1QVnCr6Tr+cJCOeRNZaWScGNHCzmvYcZ&#10;xtq2vKNm7zMRIOxiVJB7X8VSujQng25gK+LgXWxt0AdZZ1LX2Aa4KeUwit6kwYLDQo4VLXNKr/sf&#10;o+D8lJ22rlsd2tF4VH2um+T9qBOlHvvdxxSEp87/h//aG63gFX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QfhxQAAANoAAAAPAAAAAAAAAAAAAAAAAJgCAABkcnMv&#10;ZG93bnJldi54bWxQSwUGAAAAAAQABAD1AAAAigMAAAAA&#10;" fillcolor="white [3201]" stroked="f" strokeweight=".5pt">
                  <v:textbox>
                    <w:txbxContent>
                      <w:p w:rsidR="00FC45F5" w:rsidRPr="00FC45F5" w:rsidRDefault="00FC45F5" w:rsidP="002739E2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Sélectionner un objet dans un</w:t>
                        </w:r>
                        <w:r w:rsidR="002739E2">
                          <w:rPr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liste</w:t>
                        </w:r>
                      </w:p>
                    </w:txbxContent>
                  </v:textbox>
                </v:shape>
                <v:shape id="Zone de texte 5" o:spid="_x0000_s1031" type="#_x0000_t202" style="position:absolute;left:33316;top:25892;width:8871;height: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iesUA&#10;AADaAAAADwAAAGRycy9kb3ducmV2LnhtbESPT2vCQBTE7wW/w/KEXqRurKgluoqI/YM3k1bx9sg+&#10;k2D2bchuk/TbdwtCj8PM/IZZbXpTiZYaV1pWMBlHIIgzq0vOFXymr08vIJxH1lhZJgU/5GCzHjys&#10;MNa24yO1ic9FgLCLUUHhfR1L6bKCDLqxrYmDd7WNQR9kk0vdYBfgppLPUTSXBksOCwXWtCsouyXf&#10;RsFllJ8Prn/76qazab1/b9PFSadKPQ777RKEp97/h+/tD61gBn9Xwg2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aJ6xQAAANoAAAAPAAAAAAAAAAAAAAAAAJgCAABkcnMv&#10;ZG93bnJldi54bWxQSwUGAAAAAAQABAD1AAAAigMAAAAA&#10;" fillcolor="white [3201]" stroked="f" strokeweight=".5pt">
                  <v:textbox>
                    <w:txbxContent>
                      <w:p w:rsidR="00FC45F5" w:rsidRPr="00FC45F5" w:rsidRDefault="00FC45F5" w:rsidP="002739E2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Activer le Bluetooth</w:t>
                        </w:r>
                      </w:p>
                    </w:txbxContent>
                  </v:textbox>
                </v:shape>
                <v:shape id="Zone de texte 6" o:spid="_x0000_s1032" type="#_x0000_t202" style="position:absolute;left:51966;top:22814;width:8871;height: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8DcUA&#10;AADaAAAADwAAAGRycy9kb3ducmV2LnhtbESPQWvCQBSE7wX/w/IEL6VuqlRLdJUi2hZvJq3i7ZF9&#10;JsHs25Bdk/TfdwsFj8PMfMMs172pREuNKy0reB5HIIgzq0vOFXylu6dXEM4ja6wsk4IfcrBeDR6W&#10;GGvb8YHaxOciQNjFqKDwvo6ldFlBBt3Y1sTBu9jGoA+yyaVusAtwU8lJFM2kwZLDQoE1bQrKrsnN&#10;KDg/5qe969+/u+nLtN5+tOn8qFOlRsP+bQHCU+/v4f/2p1Ywg78r4Qb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zwNxQAAANoAAAAPAAAAAAAAAAAAAAAAAJgCAABkcnMv&#10;ZG93bnJldi54bWxQSwUGAAAAAAQABAD1AAAAigMAAAAA&#10;" fillcolor="white [3201]" stroked="f" strokeweight=".5pt">
                  <v:textbox>
                    <w:txbxContent>
                      <w:p w:rsidR="00FC45F5" w:rsidRPr="00FC45F5" w:rsidRDefault="00FC45F5" w:rsidP="002739E2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sz w:val="14"/>
                            <w:szCs w:val="14"/>
                          </w:rPr>
                          <w:t>Arduino</w:t>
                        </w:r>
                        <w:proofErr w:type="spellEnd"/>
                        <w:r>
                          <w:rPr>
                            <w:sz w:val="14"/>
                            <w:szCs w:val="14"/>
                          </w:rPr>
                          <w:t xml:space="preserve"> Cible Bandeau de </w:t>
                        </w:r>
                        <w:proofErr w:type="spellStart"/>
                        <w:r>
                          <w:rPr>
                            <w:sz w:val="14"/>
                            <w:szCs w:val="14"/>
                          </w:rPr>
                          <w:t>LEDs</w:t>
                        </w:r>
                        <w:proofErr w:type="spellEnd"/>
                      </w:p>
                    </w:txbxContent>
                  </v:textbox>
                </v:shape>
                <v:shape id="Zone de texte 7" o:spid="_x0000_s1033" type="#_x0000_t202" style="position:absolute;top:18197;width:6246;height: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ZlsQA&#10;AADaAAAADwAAAGRycy9kb3ducmV2LnhtbESPQWvCQBSE7wX/w/IEL0U3VaoluooUreJN01a8PbLP&#10;JJh9G7LbJP57t1DocZiZb5jFqjOlaKh2hWUFL6MIBHFqdcGZgs9kO3wD4TyyxtIyKbiTg9Wy97TA&#10;WNuWj9ScfCYChF2MCnLvq1hKl+Zk0I1sRRy8q60N+iDrTOoa2wA3pRxH0VQaLDgs5FjRe07p7fRj&#10;FFyes/PBdR9f7eR1Um12TTL71olSg363noPw1Pn/8F97rxXM4PdKu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mZbEAAAA2gAAAA8AAAAAAAAAAAAAAAAAmAIAAGRycy9k&#10;b3ducmV2LnhtbFBLBQYAAAAABAAEAPUAAACJAwAAAAA=&#10;" fillcolor="white [3201]" stroked="f" strokeweight=".5pt">
                  <v:textbox>
                    <w:txbxContent>
                      <w:p w:rsidR="00FC45F5" w:rsidRPr="00FC45F5" w:rsidRDefault="00FC45F5" w:rsidP="00FC45F5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Utilisateur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C45F5">
        <w:rPr>
          <w:noProof/>
          <w:lang w:eastAsia="fr-FR"/>
        </w:rPr>
        <w:drawing>
          <wp:inline distT="0" distB="0" distL="0" distR="0" wp14:anchorId="7AA53639" wp14:editId="2F1E1D12">
            <wp:extent cx="6192570" cy="4846854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399" cy="486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5F5" w:rsidRDefault="00FC45F5" w:rsidP="00396D07">
      <w:pPr>
        <w:pStyle w:val="Sansinterligne"/>
        <w:rPr>
          <w:lang w:eastAsia="fr-FR"/>
        </w:rPr>
      </w:pPr>
    </w:p>
    <w:p w:rsidR="00FC45F5" w:rsidRDefault="00FC45F5" w:rsidP="00396D07">
      <w:pPr>
        <w:pStyle w:val="Sansinterligne"/>
        <w:rPr>
          <w:lang w:eastAsia="fr-FR"/>
        </w:rPr>
      </w:pPr>
    </w:p>
    <w:p w:rsidR="00FC45F5" w:rsidRDefault="00FC45F5" w:rsidP="00396D07">
      <w:pPr>
        <w:pStyle w:val="Sansinterligne"/>
        <w:rPr>
          <w:lang w:eastAsia="fr-FR"/>
        </w:rPr>
      </w:pPr>
    </w:p>
    <w:p w:rsidR="002739E2" w:rsidRDefault="002739E2" w:rsidP="00396D07">
      <w:pPr>
        <w:pStyle w:val="Sansinterligne"/>
        <w:rPr>
          <w:lang w:eastAsia="fr-FR"/>
        </w:rPr>
      </w:pPr>
    </w:p>
    <w:p w:rsidR="002739E2" w:rsidRPr="002739E2" w:rsidRDefault="002739E2" w:rsidP="002739E2">
      <w:pPr>
        <w:pStyle w:val="Sansinterligne"/>
        <w:jc w:val="center"/>
        <w:rPr>
          <w:b/>
        </w:rPr>
      </w:pPr>
      <w:r>
        <w:rPr>
          <w:b/>
        </w:rPr>
        <w:lastRenderedPageBreak/>
        <w:t>Diagramme de blocs internes</w:t>
      </w:r>
      <w:r w:rsidRPr="002739E2">
        <w:rPr>
          <w:b/>
        </w:rPr>
        <w:t xml:space="preserve"> : </w:t>
      </w:r>
    </w:p>
    <w:p w:rsidR="002739E2" w:rsidRPr="002739E2" w:rsidRDefault="002739E2" w:rsidP="002739E2">
      <w:pPr>
        <w:pStyle w:val="Sansinterligne"/>
        <w:jc w:val="center"/>
        <w:rPr>
          <w:b/>
        </w:rPr>
      </w:pPr>
      <w:r w:rsidRPr="002739E2">
        <w:rPr>
          <w:b/>
        </w:rPr>
        <w:t>Système de gestion de l’éclairage connecté à un smartphone</w:t>
      </w:r>
    </w:p>
    <w:p w:rsidR="002739E2" w:rsidRDefault="002739E2" w:rsidP="00396D07">
      <w:pPr>
        <w:pStyle w:val="Sansinterligne"/>
        <w:rPr>
          <w:lang w:eastAsia="fr-FR"/>
        </w:rPr>
      </w:pPr>
    </w:p>
    <w:p w:rsidR="00D82781" w:rsidRDefault="00293230" w:rsidP="00396D07">
      <w:pPr>
        <w:pStyle w:val="Sansinterligne"/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6642100" cy="4045585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2781" w:rsidRDefault="00D82781" w:rsidP="00396D07">
      <w:pPr>
        <w:pStyle w:val="Sansinterligne"/>
        <w:rPr>
          <w:lang w:eastAsia="fr-FR"/>
        </w:rPr>
      </w:pPr>
    </w:p>
    <w:p w:rsidR="00A85F2E" w:rsidRDefault="00A85F2E" w:rsidP="00396D07">
      <w:pPr>
        <w:pStyle w:val="Sansinterligne"/>
        <w:rPr>
          <w:lang w:eastAsia="fr-FR"/>
        </w:rPr>
      </w:pPr>
    </w:p>
    <w:p w:rsidR="00A85F2E" w:rsidRPr="004512CC" w:rsidRDefault="004512CC" w:rsidP="00396D07">
      <w:pPr>
        <w:pStyle w:val="Sansinterligne"/>
        <w:rPr>
          <w:b/>
          <w:u w:val="single"/>
          <w:lang w:eastAsia="fr-FR"/>
        </w:rPr>
      </w:pPr>
      <w:r w:rsidRPr="004512CC">
        <w:rPr>
          <w:b/>
          <w:u w:val="single"/>
          <w:lang w:eastAsia="fr-FR"/>
        </w:rPr>
        <w:t xml:space="preserve">Description des composants : </w:t>
      </w:r>
    </w:p>
    <w:p w:rsidR="004512CC" w:rsidRDefault="004512CC" w:rsidP="00396D07">
      <w:pPr>
        <w:pStyle w:val="Sansinterligne"/>
        <w:rPr>
          <w:lang w:eastAsia="fr-FR"/>
        </w:rPr>
      </w:pPr>
    </w:p>
    <w:p w:rsidR="004512CC" w:rsidRDefault="004512CC" w:rsidP="00396D07">
      <w:pPr>
        <w:pStyle w:val="Sansinterligne"/>
        <w:rPr>
          <w:lang w:eastAsia="fr-FR"/>
        </w:rPr>
      </w:pPr>
    </w:p>
    <w:p w:rsidR="004512CC" w:rsidRPr="004512CC" w:rsidRDefault="004512CC" w:rsidP="004512CC">
      <w:pPr>
        <w:pStyle w:val="Sansinterligne"/>
        <w:ind w:left="708"/>
        <w:rPr>
          <w:b/>
          <w:u w:val="single"/>
          <w:lang w:eastAsia="fr-FR"/>
        </w:rPr>
      </w:pPr>
      <w:r w:rsidRPr="004512CC">
        <w:rPr>
          <w:b/>
          <w:u w:val="single"/>
          <w:lang w:eastAsia="fr-FR"/>
        </w:rPr>
        <w:t>La couleur :</w:t>
      </w:r>
    </w:p>
    <w:p w:rsidR="004512CC" w:rsidRDefault="004512CC" w:rsidP="004512CC">
      <w:pPr>
        <w:pStyle w:val="Sansinterligne"/>
        <w:ind w:left="1068" w:firstLine="348"/>
        <w:rPr>
          <w:rFonts w:eastAsia="Arial" w:cs="Arial"/>
          <w:lang w:eastAsia="fr-FR"/>
        </w:rPr>
      </w:pPr>
      <w:r>
        <w:rPr>
          <w:rFonts w:eastAsia="Arial" w:cs="Arial"/>
          <w:lang w:eastAsia="fr-FR"/>
        </w:rPr>
        <w:t xml:space="preserve">Le bandeau de LEDs est composé de 60 LEDs RGB (Red-Green-Blue). Il peut donc être de couleur multicolore. Il peut être programmé pour créer les ambiances suivantes : </w:t>
      </w:r>
    </w:p>
    <w:p w:rsidR="004512CC" w:rsidRDefault="004512CC" w:rsidP="004512CC">
      <w:pPr>
        <w:pStyle w:val="Sansinterligne"/>
        <w:numPr>
          <w:ilvl w:val="0"/>
          <w:numId w:val="19"/>
        </w:numPr>
        <w:ind w:left="1788"/>
        <w:rPr>
          <w:rFonts w:eastAsia="Arial" w:cs="Arial"/>
          <w:lang w:eastAsia="fr-FR"/>
        </w:rPr>
      </w:pPr>
      <w:r>
        <w:rPr>
          <w:rFonts w:eastAsia="Arial" w:cs="Arial"/>
          <w:lang w:eastAsia="fr-FR"/>
        </w:rPr>
        <w:t>Normale ou blanche</w:t>
      </w:r>
    </w:p>
    <w:p w:rsidR="004512CC" w:rsidRDefault="004512CC" w:rsidP="004512CC">
      <w:pPr>
        <w:pStyle w:val="Sansinterligne"/>
        <w:numPr>
          <w:ilvl w:val="0"/>
          <w:numId w:val="19"/>
        </w:numPr>
        <w:ind w:left="1788"/>
        <w:rPr>
          <w:rFonts w:eastAsia="Arial" w:cs="Arial"/>
          <w:lang w:eastAsia="fr-FR"/>
        </w:rPr>
      </w:pPr>
      <w:r>
        <w:rPr>
          <w:rFonts w:eastAsia="Arial" w:cs="Arial"/>
          <w:lang w:eastAsia="fr-FR"/>
        </w:rPr>
        <w:t>Rouge</w:t>
      </w:r>
    </w:p>
    <w:p w:rsidR="004512CC" w:rsidRDefault="004512CC" w:rsidP="004512CC">
      <w:pPr>
        <w:pStyle w:val="Sansinterligne"/>
        <w:numPr>
          <w:ilvl w:val="0"/>
          <w:numId w:val="19"/>
        </w:numPr>
        <w:ind w:left="1788"/>
        <w:rPr>
          <w:rFonts w:eastAsia="Arial" w:cs="Arial"/>
          <w:lang w:eastAsia="fr-FR"/>
        </w:rPr>
      </w:pPr>
      <w:r>
        <w:rPr>
          <w:rFonts w:eastAsia="Arial" w:cs="Arial"/>
          <w:lang w:eastAsia="fr-FR"/>
        </w:rPr>
        <w:t>Bleue</w:t>
      </w:r>
    </w:p>
    <w:p w:rsidR="004512CC" w:rsidRDefault="004512CC" w:rsidP="004512CC">
      <w:pPr>
        <w:pStyle w:val="Sansinterligne"/>
        <w:numPr>
          <w:ilvl w:val="0"/>
          <w:numId w:val="19"/>
        </w:numPr>
        <w:ind w:left="1788"/>
        <w:rPr>
          <w:rFonts w:eastAsia="Arial" w:cs="Arial"/>
          <w:lang w:eastAsia="fr-FR"/>
        </w:rPr>
      </w:pPr>
      <w:r>
        <w:rPr>
          <w:rFonts w:eastAsia="Arial" w:cs="Arial"/>
          <w:lang w:eastAsia="fr-FR"/>
        </w:rPr>
        <w:t>Verte</w:t>
      </w:r>
    </w:p>
    <w:p w:rsidR="004512CC" w:rsidRDefault="004512CC" w:rsidP="004512CC">
      <w:pPr>
        <w:pStyle w:val="Sansinterligne"/>
        <w:numPr>
          <w:ilvl w:val="0"/>
          <w:numId w:val="19"/>
        </w:numPr>
        <w:ind w:left="1788"/>
        <w:rPr>
          <w:rFonts w:eastAsia="Arial" w:cs="Arial"/>
          <w:lang w:eastAsia="fr-FR"/>
        </w:rPr>
      </w:pPr>
      <w:r>
        <w:rPr>
          <w:rFonts w:eastAsia="Arial" w:cs="Arial"/>
          <w:lang w:eastAsia="fr-FR"/>
        </w:rPr>
        <w:t>Multicolore</w:t>
      </w:r>
    </w:p>
    <w:p w:rsidR="004512CC" w:rsidRDefault="004512CC" w:rsidP="004512CC">
      <w:pPr>
        <w:pStyle w:val="Sansinterligne"/>
        <w:ind w:left="708"/>
        <w:rPr>
          <w:lang w:eastAsia="fr-FR"/>
        </w:rPr>
      </w:pPr>
    </w:p>
    <w:p w:rsidR="00A85F2E" w:rsidRPr="004512CC" w:rsidRDefault="004512CC" w:rsidP="004512CC">
      <w:pPr>
        <w:pStyle w:val="Sansinterligne"/>
        <w:ind w:left="708"/>
        <w:rPr>
          <w:b/>
          <w:u w:val="single"/>
          <w:lang w:eastAsia="fr-FR"/>
        </w:rPr>
      </w:pPr>
      <w:r w:rsidRPr="004512CC">
        <w:rPr>
          <w:b/>
          <w:u w:val="single"/>
          <w:lang w:eastAsia="fr-FR"/>
        </w:rPr>
        <w:t xml:space="preserve">La luminosité : </w:t>
      </w:r>
    </w:p>
    <w:p w:rsidR="00A85F2E" w:rsidRDefault="004512CC" w:rsidP="004512CC">
      <w:pPr>
        <w:pStyle w:val="Sansinterligne"/>
        <w:ind w:left="1416" w:firstLine="708"/>
        <w:rPr>
          <w:lang w:eastAsia="fr-FR"/>
        </w:rPr>
      </w:pPr>
      <w:r>
        <w:rPr>
          <w:lang w:eastAsia="fr-FR"/>
        </w:rPr>
        <w:t>La luminosité peut également être programmée. Par défaut, la luminosité est à son maximum ou à zéro. Pour créer des ambiances plus feutrées, il faut faire varier les 3 couleurs en même temps.</w:t>
      </w:r>
    </w:p>
    <w:p w:rsidR="00A85F2E" w:rsidRDefault="00A85F2E" w:rsidP="004512CC">
      <w:pPr>
        <w:pStyle w:val="Sansinterligne"/>
        <w:ind w:left="708"/>
        <w:rPr>
          <w:lang w:eastAsia="fr-FR"/>
        </w:rPr>
      </w:pPr>
    </w:p>
    <w:p w:rsidR="00A85F2E" w:rsidRDefault="00A85F2E" w:rsidP="00396D07">
      <w:pPr>
        <w:pStyle w:val="Sansinterligne"/>
        <w:rPr>
          <w:lang w:eastAsia="fr-FR"/>
        </w:rPr>
      </w:pPr>
    </w:p>
    <w:p w:rsidR="00A85F2E" w:rsidRDefault="00A85F2E" w:rsidP="00396D07">
      <w:pPr>
        <w:pStyle w:val="Sansinterligne"/>
        <w:rPr>
          <w:lang w:eastAsia="fr-FR"/>
        </w:rPr>
      </w:pPr>
    </w:p>
    <w:p w:rsidR="00A85F2E" w:rsidRDefault="00A85F2E" w:rsidP="00396D07">
      <w:pPr>
        <w:pStyle w:val="Sansinterligne"/>
        <w:rPr>
          <w:lang w:eastAsia="fr-FR"/>
        </w:rPr>
      </w:pPr>
    </w:p>
    <w:p w:rsidR="00A85F2E" w:rsidRDefault="00A85F2E" w:rsidP="00396D07">
      <w:pPr>
        <w:pStyle w:val="Sansinterligne"/>
        <w:rPr>
          <w:lang w:eastAsia="fr-FR"/>
        </w:rPr>
      </w:pPr>
    </w:p>
    <w:p w:rsidR="00A85F2E" w:rsidRDefault="00A85F2E" w:rsidP="00396D07">
      <w:pPr>
        <w:pStyle w:val="Sansinterligne"/>
        <w:rPr>
          <w:lang w:eastAsia="fr-FR"/>
        </w:rPr>
      </w:pPr>
    </w:p>
    <w:p w:rsidR="00A85F2E" w:rsidRDefault="00A85F2E" w:rsidP="00396D07">
      <w:pPr>
        <w:pStyle w:val="Sansinterligne"/>
        <w:rPr>
          <w:lang w:eastAsia="fr-FR"/>
        </w:rPr>
      </w:pPr>
    </w:p>
    <w:p w:rsidR="00A85F2E" w:rsidRDefault="00A85F2E" w:rsidP="00396D07">
      <w:pPr>
        <w:pStyle w:val="Sansinterligne"/>
        <w:rPr>
          <w:lang w:eastAsia="fr-FR"/>
        </w:rPr>
      </w:pPr>
    </w:p>
    <w:p w:rsidR="00A85F2E" w:rsidRDefault="00A85F2E" w:rsidP="00396D07">
      <w:pPr>
        <w:pStyle w:val="Sansinterligne"/>
        <w:rPr>
          <w:lang w:eastAsia="fr-FR"/>
        </w:rPr>
      </w:pPr>
    </w:p>
    <w:p w:rsidR="00A85F2E" w:rsidRDefault="00A85F2E" w:rsidP="00396D07">
      <w:pPr>
        <w:pStyle w:val="Sansinterligne"/>
        <w:rPr>
          <w:lang w:eastAsia="fr-FR"/>
        </w:rPr>
      </w:pPr>
    </w:p>
    <w:p w:rsidR="00A85F2E" w:rsidRDefault="00A85F2E" w:rsidP="00396D07">
      <w:pPr>
        <w:pStyle w:val="Sansinterligne"/>
        <w:rPr>
          <w:lang w:eastAsia="fr-FR"/>
        </w:rPr>
      </w:pPr>
    </w:p>
    <w:p w:rsidR="00A85F2E" w:rsidRDefault="00A85F2E" w:rsidP="00396D07">
      <w:pPr>
        <w:pStyle w:val="Sansinterligne"/>
        <w:rPr>
          <w:lang w:eastAsia="fr-FR"/>
        </w:rPr>
      </w:pPr>
    </w:p>
    <w:p w:rsidR="00A85F2E" w:rsidRPr="00A85F2E" w:rsidRDefault="00A85F2E" w:rsidP="00A85F2E">
      <w:pPr>
        <w:pStyle w:val="Sansinterligne"/>
        <w:ind w:left="720"/>
        <w:jc w:val="center"/>
        <w:rPr>
          <w:b/>
          <w:sz w:val="32"/>
          <w:szCs w:val="32"/>
          <w:lang w:eastAsia="fr-FR"/>
        </w:rPr>
      </w:pPr>
      <w:r w:rsidRPr="00A85F2E">
        <w:rPr>
          <w:b/>
          <w:sz w:val="32"/>
          <w:szCs w:val="32"/>
          <w:lang w:eastAsia="fr-FR"/>
        </w:rPr>
        <w:lastRenderedPageBreak/>
        <w:t>Le principe général de fonctionnement du</w:t>
      </w:r>
      <w:r>
        <w:rPr>
          <w:b/>
          <w:sz w:val="32"/>
          <w:szCs w:val="32"/>
          <w:lang w:eastAsia="fr-FR"/>
        </w:rPr>
        <w:t xml:space="preserve"> système de gestion d’éclairage connecté à un smartphone</w:t>
      </w:r>
    </w:p>
    <w:p w:rsidR="00A85F2E" w:rsidRDefault="00A85F2E" w:rsidP="00A85F2E">
      <w:pPr>
        <w:pStyle w:val="Sansinterligne"/>
        <w:rPr>
          <w:rFonts w:eastAsia="Arial" w:cs="Arial"/>
          <w:lang w:eastAsia="fr-FR"/>
        </w:rPr>
      </w:pPr>
    </w:p>
    <w:p w:rsidR="00A85F2E" w:rsidRPr="00396D07" w:rsidRDefault="00A85F2E" w:rsidP="00A85F2E">
      <w:pPr>
        <w:pStyle w:val="Sansinterligne"/>
        <w:ind w:left="360" w:firstLine="348"/>
        <w:rPr>
          <w:rFonts w:eastAsia="Arial" w:cs="Arial"/>
          <w:lang w:eastAsia="fr-FR"/>
        </w:rPr>
      </w:pPr>
      <w:r w:rsidRPr="00396D07">
        <w:rPr>
          <w:rFonts w:eastAsia="Arial" w:cs="Arial"/>
          <w:lang w:eastAsia="fr-FR"/>
        </w:rPr>
        <w:t>Le bandeau de LEDs est piloté par la carte Arduino. La carte Arduino reçoit des informations du smartphone par l’intermédiaire du module Bluetooth</w:t>
      </w:r>
    </w:p>
    <w:p w:rsidR="004512CC" w:rsidRDefault="004512CC" w:rsidP="00A85F2E">
      <w:pPr>
        <w:pStyle w:val="Sansinterligne"/>
        <w:rPr>
          <w:rFonts w:eastAsia="Arial" w:cs="Arial"/>
          <w:lang w:eastAsia="fr-FR"/>
        </w:rPr>
      </w:pPr>
    </w:p>
    <w:p w:rsidR="004512CC" w:rsidRPr="00396D07" w:rsidRDefault="004512CC" w:rsidP="00A85F2E">
      <w:pPr>
        <w:pStyle w:val="Sansinterligne"/>
        <w:rPr>
          <w:rFonts w:eastAsia="Arial" w:cs="Arial"/>
          <w:lang w:eastAsia="fr-FR"/>
        </w:rPr>
      </w:pPr>
    </w:p>
    <w:p w:rsidR="00A85F2E" w:rsidRPr="00FC1678" w:rsidRDefault="00A85F2E" w:rsidP="00A85F2E">
      <w:pPr>
        <w:pStyle w:val="Sansinterligne"/>
        <w:rPr>
          <w:b/>
          <w:u w:val="single"/>
          <w:lang w:eastAsia="fr-FR"/>
        </w:rPr>
      </w:pPr>
      <w:r w:rsidRPr="00FC1678">
        <w:rPr>
          <w:b/>
          <w:u w:val="single"/>
          <w:lang w:eastAsia="fr-FR"/>
        </w:rPr>
        <w:t xml:space="preserve">Configuration initiale du système : </w:t>
      </w:r>
    </w:p>
    <w:p w:rsidR="00A85F2E" w:rsidRPr="00396D07" w:rsidRDefault="00A85F2E" w:rsidP="00A85F2E">
      <w:pPr>
        <w:pStyle w:val="Sansinterligne"/>
        <w:rPr>
          <w:rFonts w:eastAsia="Arial" w:cs="Arial"/>
          <w:lang w:eastAsia="fr-FR"/>
        </w:rPr>
      </w:pPr>
    </w:p>
    <w:p w:rsidR="00A85F2E" w:rsidRPr="00FC1678" w:rsidRDefault="00A85F2E" w:rsidP="00A85F2E">
      <w:pPr>
        <w:pStyle w:val="Sansinterligne"/>
        <w:numPr>
          <w:ilvl w:val="0"/>
          <w:numId w:val="15"/>
        </w:numPr>
        <w:ind w:left="1068"/>
        <w:rPr>
          <w:rFonts w:eastAsia="Arial" w:cs="Arial"/>
          <w:b/>
          <w:u w:val="single"/>
          <w:lang w:eastAsia="fr-FR"/>
        </w:rPr>
      </w:pPr>
      <w:r w:rsidRPr="00FC1678">
        <w:rPr>
          <w:rFonts w:eastAsia="Arial" w:cs="Arial"/>
          <w:b/>
          <w:u w:val="single"/>
          <w:lang w:eastAsia="fr-FR"/>
        </w:rPr>
        <w:t>Programmes initiaux de la carte Arduino :</w:t>
      </w:r>
    </w:p>
    <w:p w:rsidR="00A85F2E" w:rsidRPr="00396D07" w:rsidRDefault="00A85F2E" w:rsidP="00A85F2E">
      <w:pPr>
        <w:pStyle w:val="Sansinterligne"/>
        <w:ind w:left="348"/>
        <w:rPr>
          <w:rFonts w:eastAsia="Arial" w:cs="Arial"/>
          <w:lang w:eastAsia="fr-FR"/>
        </w:rPr>
      </w:pPr>
    </w:p>
    <w:p w:rsidR="00A85F2E" w:rsidRPr="00396D07" w:rsidRDefault="00A85F2E" w:rsidP="00A85F2E">
      <w:pPr>
        <w:pStyle w:val="Sansinterligne"/>
        <w:ind w:left="1068"/>
        <w:rPr>
          <w:rFonts w:eastAsia="Arial" w:cs="Arial"/>
          <w:lang w:eastAsia="fr-FR"/>
        </w:rPr>
      </w:pPr>
      <w:r w:rsidRPr="00396D07">
        <w:rPr>
          <w:rFonts w:eastAsia="Arial" w:cs="Arial"/>
          <w:lang w:eastAsia="fr-FR"/>
        </w:rPr>
        <w:t>Prérequis :</w:t>
      </w:r>
    </w:p>
    <w:p w:rsidR="00A85F2E" w:rsidRPr="00396D07" w:rsidRDefault="00A85F2E" w:rsidP="00A85F2E">
      <w:pPr>
        <w:pStyle w:val="Sansinterligne"/>
        <w:numPr>
          <w:ilvl w:val="0"/>
          <w:numId w:val="16"/>
        </w:numPr>
        <w:rPr>
          <w:rFonts w:eastAsia="Arial" w:cs="Arial"/>
          <w:lang w:eastAsia="fr-FR"/>
        </w:rPr>
      </w:pPr>
      <w:r w:rsidRPr="00396D07">
        <w:rPr>
          <w:rFonts w:eastAsia="Arial" w:cs="Arial"/>
          <w:lang w:eastAsia="fr-FR"/>
        </w:rPr>
        <w:t>la liaison Bluetooth est près configurée</w:t>
      </w:r>
    </w:p>
    <w:p w:rsidR="00A85F2E" w:rsidRPr="00396D07" w:rsidRDefault="00A85F2E" w:rsidP="00A85F2E">
      <w:pPr>
        <w:pStyle w:val="Sansinterligne"/>
        <w:numPr>
          <w:ilvl w:val="0"/>
          <w:numId w:val="16"/>
        </w:numPr>
        <w:rPr>
          <w:rFonts w:eastAsia="Arial" w:cs="Arial"/>
          <w:lang w:eastAsia="fr-FR"/>
        </w:rPr>
      </w:pPr>
      <w:r w:rsidRPr="00396D07">
        <w:rPr>
          <w:rFonts w:eastAsia="Arial" w:cs="Arial"/>
          <w:lang w:eastAsia="fr-FR"/>
        </w:rPr>
        <w:t>la réception pour éteindre et allumer le bandeau est configurée</w:t>
      </w:r>
    </w:p>
    <w:p w:rsidR="00A85F2E" w:rsidRPr="00396D07" w:rsidRDefault="00A85F2E" w:rsidP="00A85F2E">
      <w:pPr>
        <w:pStyle w:val="Sansinterligne"/>
        <w:ind w:left="348"/>
        <w:rPr>
          <w:rFonts w:eastAsia="Arial" w:cs="Arial"/>
          <w:lang w:eastAsia="fr-FR"/>
        </w:rPr>
      </w:pPr>
    </w:p>
    <w:p w:rsidR="00A85F2E" w:rsidRPr="00396D07" w:rsidRDefault="00A85F2E" w:rsidP="00A85F2E">
      <w:pPr>
        <w:pStyle w:val="Sansinterligne"/>
        <w:ind w:left="1068"/>
        <w:rPr>
          <w:rFonts w:eastAsia="Arial" w:cs="Arial"/>
          <w:lang w:eastAsia="fr-FR"/>
        </w:rPr>
      </w:pPr>
      <w:r w:rsidRPr="00396D07">
        <w:rPr>
          <w:rFonts w:eastAsia="Arial" w:cs="Arial"/>
          <w:lang w:eastAsia="fr-FR"/>
        </w:rPr>
        <w:t>Il reste à implémenter des fonctions supplémentaires pour régler l’ambiance d’éclairage.</w:t>
      </w:r>
    </w:p>
    <w:p w:rsidR="00A85F2E" w:rsidRDefault="00A85F2E" w:rsidP="00A85F2E">
      <w:pPr>
        <w:pStyle w:val="Sansinterligne"/>
        <w:ind w:left="348"/>
        <w:rPr>
          <w:rFonts w:eastAsia="Arial" w:cs="Arial"/>
          <w:lang w:eastAsia="fr-FR"/>
        </w:rPr>
      </w:pPr>
    </w:p>
    <w:tbl>
      <w:tblPr>
        <w:tblStyle w:val="Grilledutableau"/>
        <w:tblW w:w="0" w:type="auto"/>
        <w:tblInd w:w="348" w:type="dxa"/>
        <w:tblLook w:val="04A0" w:firstRow="1" w:lastRow="0" w:firstColumn="1" w:lastColumn="0" w:noHBand="0" w:noVBand="1"/>
      </w:tblPr>
      <w:tblGrid>
        <w:gridCol w:w="2163"/>
        <w:gridCol w:w="8171"/>
      </w:tblGrid>
      <w:tr w:rsidR="00A85F2E" w:rsidTr="0035275D">
        <w:tc>
          <w:tcPr>
            <w:tcW w:w="5303" w:type="dxa"/>
            <w:vAlign w:val="center"/>
          </w:tcPr>
          <w:p w:rsidR="00A85F2E" w:rsidRDefault="00A85F2E" w:rsidP="0035275D">
            <w:pPr>
              <w:pStyle w:val="Sansinterligne"/>
              <w:jc w:val="center"/>
              <w:rPr>
                <w:rFonts w:eastAsia="Arial" w:cs="Arial"/>
                <w:lang w:eastAsia="fr-FR"/>
              </w:rPr>
            </w:pPr>
            <w:r>
              <w:rPr>
                <w:rFonts w:eastAsia="Arial" w:cs="Arial"/>
                <w:lang w:eastAsia="fr-FR"/>
              </w:rPr>
              <w:t>Identification du programme</w:t>
            </w:r>
          </w:p>
        </w:tc>
        <w:tc>
          <w:tcPr>
            <w:tcW w:w="5303" w:type="dxa"/>
            <w:vAlign w:val="center"/>
          </w:tcPr>
          <w:p w:rsidR="00A85F2E" w:rsidRDefault="00A85F2E" w:rsidP="0035275D">
            <w:pPr>
              <w:pStyle w:val="Sansinterligne"/>
              <w:jc w:val="center"/>
              <w:rPr>
                <w:rFonts w:eastAsia="Arial" w:cs="Arial"/>
                <w:lang w:eastAsia="fr-FR"/>
              </w:rPr>
            </w:pPr>
            <w:r>
              <w:rPr>
                <w:rFonts w:eastAsia="Arial" w:cs="Arial"/>
                <w:lang w:eastAsia="fr-FR"/>
              </w:rPr>
              <w:t>Visualisation du programme</w:t>
            </w:r>
          </w:p>
        </w:tc>
      </w:tr>
      <w:tr w:rsidR="00A85F2E" w:rsidTr="0035275D">
        <w:tc>
          <w:tcPr>
            <w:tcW w:w="5303" w:type="dxa"/>
            <w:vAlign w:val="center"/>
          </w:tcPr>
          <w:p w:rsidR="00A85F2E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  <w:r>
              <w:rPr>
                <w:rFonts w:eastAsia="Arial" w:cs="Arial"/>
                <w:lang w:eastAsia="fr-FR"/>
              </w:rPr>
              <w:t>Programme principal</w:t>
            </w:r>
          </w:p>
        </w:tc>
        <w:tc>
          <w:tcPr>
            <w:tcW w:w="5303" w:type="dxa"/>
            <w:vAlign w:val="center"/>
          </w:tcPr>
          <w:p w:rsidR="00A85F2E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  <w:r w:rsidRPr="00396D07">
              <w:rPr>
                <w:rFonts w:eastAsia="Arial" w:cs="Arial"/>
                <w:noProof/>
                <w:lang w:eastAsia="fr-FR"/>
              </w:rPr>
              <w:drawing>
                <wp:inline distT="114300" distB="114300" distL="114300" distR="114300" wp14:anchorId="5F86282A" wp14:editId="38BFAA53">
                  <wp:extent cx="5040843" cy="1819747"/>
                  <wp:effectExtent l="0" t="0" r="7620" b="9525"/>
                  <wp:docPr id="20" name="image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844" cy="18233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F2E" w:rsidTr="0035275D">
        <w:tc>
          <w:tcPr>
            <w:tcW w:w="5303" w:type="dxa"/>
            <w:vAlign w:val="center"/>
          </w:tcPr>
          <w:p w:rsidR="00A85F2E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  <w:r>
              <w:rPr>
                <w:rFonts w:eastAsia="Arial" w:cs="Arial"/>
                <w:lang w:eastAsia="fr-FR"/>
              </w:rPr>
              <w:t>Sous-</w:t>
            </w:r>
            <w:r w:rsidRPr="00396D07">
              <w:rPr>
                <w:rFonts w:eastAsia="Arial" w:cs="Arial"/>
                <w:lang w:eastAsia="fr-FR"/>
              </w:rPr>
              <w:t xml:space="preserve">programme </w:t>
            </w:r>
            <w:r>
              <w:rPr>
                <w:rFonts w:eastAsia="Arial" w:cs="Arial"/>
                <w:lang w:eastAsia="fr-FR"/>
              </w:rPr>
              <w:t>« </w:t>
            </w:r>
            <w:r w:rsidRPr="00396D07">
              <w:rPr>
                <w:rFonts w:eastAsia="Arial" w:cs="Arial"/>
                <w:lang w:eastAsia="fr-FR"/>
              </w:rPr>
              <w:t>allume</w:t>
            </w:r>
            <w:r>
              <w:rPr>
                <w:rFonts w:eastAsia="Arial" w:cs="Arial"/>
                <w:lang w:eastAsia="fr-FR"/>
              </w:rPr>
              <w:t> »</w:t>
            </w:r>
          </w:p>
        </w:tc>
        <w:tc>
          <w:tcPr>
            <w:tcW w:w="5303" w:type="dxa"/>
            <w:vAlign w:val="center"/>
          </w:tcPr>
          <w:p w:rsidR="00A85F2E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  <w:r w:rsidRPr="00396D07">
              <w:rPr>
                <w:rFonts w:eastAsia="Arial" w:cs="Arial"/>
                <w:noProof/>
                <w:lang w:eastAsia="fr-FR"/>
              </w:rPr>
              <w:drawing>
                <wp:inline distT="114300" distB="114300" distL="114300" distR="114300" wp14:anchorId="2BF60E8A" wp14:editId="19989C8D">
                  <wp:extent cx="5051834" cy="1610446"/>
                  <wp:effectExtent l="0" t="0" r="0" b="8890"/>
                  <wp:docPr id="2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463" cy="16131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F2E" w:rsidTr="0035275D">
        <w:tc>
          <w:tcPr>
            <w:tcW w:w="5303" w:type="dxa"/>
            <w:vAlign w:val="center"/>
          </w:tcPr>
          <w:p w:rsidR="00A85F2E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  <w:r>
              <w:rPr>
                <w:rFonts w:eastAsia="Arial" w:cs="Arial"/>
                <w:lang w:eastAsia="fr-FR"/>
              </w:rPr>
              <w:t>Sous-</w:t>
            </w:r>
            <w:r w:rsidRPr="00396D07">
              <w:rPr>
                <w:rFonts w:eastAsia="Arial" w:cs="Arial"/>
                <w:lang w:eastAsia="fr-FR"/>
              </w:rPr>
              <w:t xml:space="preserve">programme </w:t>
            </w:r>
            <w:r>
              <w:rPr>
                <w:rFonts w:eastAsia="Arial" w:cs="Arial"/>
                <w:lang w:eastAsia="fr-FR"/>
              </w:rPr>
              <w:t>« </w:t>
            </w:r>
            <w:r w:rsidRPr="00396D07">
              <w:rPr>
                <w:rFonts w:eastAsia="Arial" w:cs="Arial"/>
                <w:lang w:eastAsia="fr-FR"/>
              </w:rPr>
              <w:t>éteint</w:t>
            </w:r>
            <w:r>
              <w:rPr>
                <w:rFonts w:eastAsia="Arial" w:cs="Arial"/>
                <w:lang w:eastAsia="fr-FR"/>
              </w:rPr>
              <w:t> »</w:t>
            </w:r>
          </w:p>
        </w:tc>
        <w:tc>
          <w:tcPr>
            <w:tcW w:w="5303" w:type="dxa"/>
            <w:vAlign w:val="center"/>
          </w:tcPr>
          <w:p w:rsidR="00A85F2E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  <w:r w:rsidRPr="00396D07">
              <w:rPr>
                <w:rFonts w:eastAsia="Arial" w:cs="Arial"/>
                <w:noProof/>
                <w:lang w:eastAsia="fr-FR"/>
              </w:rPr>
              <w:drawing>
                <wp:inline distT="114300" distB="114300" distL="114300" distR="114300" wp14:anchorId="0EBA8D97" wp14:editId="25D68E75">
                  <wp:extent cx="4997513" cy="1300181"/>
                  <wp:effectExtent l="0" t="0" r="0" b="0"/>
                  <wp:docPr id="2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825" cy="13002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2E" w:rsidRDefault="00A85F2E" w:rsidP="00A85F2E">
      <w:pPr>
        <w:pStyle w:val="Sansinterligne"/>
        <w:ind w:left="348"/>
        <w:rPr>
          <w:rFonts w:eastAsia="Arial" w:cs="Arial"/>
          <w:lang w:eastAsia="fr-FR"/>
        </w:rPr>
      </w:pPr>
    </w:p>
    <w:p w:rsidR="00A85F2E" w:rsidRDefault="00A85F2E" w:rsidP="00A85F2E">
      <w:pPr>
        <w:pStyle w:val="Sansinterligne"/>
        <w:ind w:left="348"/>
        <w:rPr>
          <w:rFonts w:eastAsia="Arial" w:cs="Arial"/>
          <w:lang w:eastAsia="fr-FR"/>
        </w:rPr>
      </w:pPr>
    </w:p>
    <w:p w:rsidR="00A85F2E" w:rsidRDefault="00A85F2E" w:rsidP="00A85F2E">
      <w:pPr>
        <w:rPr>
          <w:rFonts w:eastAsia="Arial" w:cs="Arial"/>
          <w:lang w:eastAsia="fr-FR"/>
        </w:rPr>
      </w:pPr>
      <w:r>
        <w:rPr>
          <w:rFonts w:eastAsia="Arial" w:cs="Arial"/>
          <w:lang w:eastAsia="fr-FR"/>
        </w:rPr>
        <w:br w:type="page"/>
      </w:r>
    </w:p>
    <w:p w:rsidR="00A85F2E" w:rsidRPr="00FC1678" w:rsidRDefault="00A85F2E" w:rsidP="00A85F2E">
      <w:pPr>
        <w:pStyle w:val="Sansinterligne"/>
        <w:numPr>
          <w:ilvl w:val="0"/>
          <w:numId w:val="15"/>
        </w:numPr>
        <w:ind w:firstLine="131"/>
        <w:rPr>
          <w:rFonts w:eastAsia="Arial" w:cs="Arial"/>
          <w:b/>
          <w:u w:val="single"/>
          <w:lang w:eastAsia="fr-FR"/>
        </w:rPr>
      </w:pPr>
      <w:r w:rsidRPr="00FC1678">
        <w:rPr>
          <w:rFonts w:eastAsia="Arial" w:cs="Arial"/>
          <w:b/>
          <w:u w:val="single"/>
          <w:lang w:eastAsia="fr-FR"/>
        </w:rPr>
        <w:lastRenderedPageBreak/>
        <w:t>Programmes initiaux de Application App Inventor du Smartphone :</w:t>
      </w:r>
    </w:p>
    <w:p w:rsidR="00A85F2E" w:rsidRPr="00396D07" w:rsidRDefault="00A85F2E" w:rsidP="00A85F2E">
      <w:pPr>
        <w:pStyle w:val="Sansinterligne"/>
        <w:ind w:left="348"/>
        <w:rPr>
          <w:rFonts w:eastAsia="Arial" w:cs="Arial"/>
          <w:lang w:eastAsia="fr-FR"/>
        </w:rPr>
      </w:pPr>
    </w:p>
    <w:p w:rsidR="00A85F2E" w:rsidRPr="00396D07" w:rsidRDefault="00A85F2E" w:rsidP="00A85F2E">
      <w:pPr>
        <w:pStyle w:val="Sansinterligne"/>
        <w:ind w:left="1068"/>
        <w:rPr>
          <w:rFonts w:eastAsia="Arial" w:cs="Arial"/>
          <w:lang w:eastAsia="fr-FR"/>
        </w:rPr>
      </w:pPr>
      <w:r w:rsidRPr="00396D07">
        <w:rPr>
          <w:rFonts w:eastAsia="Arial" w:cs="Arial"/>
          <w:lang w:eastAsia="fr-FR"/>
        </w:rPr>
        <w:t>Prérequis :</w:t>
      </w:r>
    </w:p>
    <w:p w:rsidR="00A85F2E" w:rsidRPr="00396D07" w:rsidRDefault="00A85F2E" w:rsidP="00A85F2E">
      <w:pPr>
        <w:pStyle w:val="Sansinterligne"/>
        <w:numPr>
          <w:ilvl w:val="0"/>
          <w:numId w:val="16"/>
        </w:numPr>
        <w:rPr>
          <w:rFonts w:eastAsia="Arial" w:cs="Arial"/>
          <w:lang w:eastAsia="fr-FR"/>
        </w:rPr>
      </w:pPr>
      <w:r w:rsidRPr="00396D07">
        <w:rPr>
          <w:rFonts w:eastAsia="Arial" w:cs="Arial"/>
          <w:lang w:eastAsia="fr-FR"/>
        </w:rPr>
        <w:t>la liaison Bluetooth est près configurée</w:t>
      </w:r>
    </w:p>
    <w:p w:rsidR="00A85F2E" w:rsidRPr="00396D07" w:rsidRDefault="00A85F2E" w:rsidP="00A85F2E">
      <w:pPr>
        <w:pStyle w:val="Sansinterligne"/>
        <w:numPr>
          <w:ilvl w:val="0"/>
          <w:numId w:val="16"/>
        </w:numPr>
        <w:rPr>
          <w:rFonts w:eastAsia="Arial" w:cs="Arial"/>
          <w:lang w:eastAsia="fr-FR"/>
        </w:rPr>
      </w:pPr>
      <w:r w:rsidRPr="00396D07">
        <w:rPr>
          <w:rFonts w:eastAsia="Arial" w:cs="Arial"/>
          <w:lang w:eastAsia="fr-FR"/>
        </w:rPr>
        <w:t>la réception pour éteindre et allumer le bandeau est configurée</w:t>
      </w:r>
    </w:p>
    <w:p w:rsidR="00A85F2E" w:rsidRPr="00396D07" w:rsidRDefault="00A85F2E" w:rsidP="00A85F2E">
      <w:pPr>
        <w:pStyle w:val="Sansinterligne"/>
        <w:ind w:left="348"/>
        <w:rPr>
          <w:rFonts w:eastAsia="Arial" w:cs="Arial"/>
          <w:lang w:eastAsia="fr-FR"/>
        </w:rPr>
      </w:pPr>
    </w:p>
    <w:p w:rsidR="00A85F2E" w:rsidRPr="00396D07" w:rsidRDefault="00A85F2E" w:rsidP="00A85F2E">
      <w:pPr>
        <w:pStyle w:val="Sansinterligne"/>
        <w:ind w:left="1068"/>
        <w:rPr>
          <w:rFonts w:eastAsia="Arial" w:cs="Arial"/>
          <w:lang w:eastAsia="fr-FR"/>
        </w:rPr>
      </w:pPr>
      <w:r w:rsidRPr="00396D07">
        <w:rPr>
          <w:rFonts w:eastAsia="Arial" w:cs="Arial"/>
          <w:lang w:eastAsia="fr-FR"/>
        </w:rPr>
        <w:t>Il reste à implémenter des fonctions supplémentaires pour régler l’ambiance d’éclairage.</w:t>
      </w:r>
    </w:p>
    <w:p w:rsidR="00A85F2E" w:rsidRPr="00396D07" w:rsidRDefault="00A85F2E" w:rsidP="00A85F2E">
      <w:pPr>
        <w:pStyle w:val="Sansinterligne"/>
        <w:rPr>
          <w:rFonts w:eastAsia="Arial" w:cs="Arial"/>
          <w:lang w:eastAsia="fr-FR"/>
        </w:rPr>
      </w:pPr>
    </w:p>
    <w:tbl>
      <w:tblPr>
        <w:tblW w:w="9029" w:type="dxa"/>
        <w:jc w:val="center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A85F2E" w:rsidRPr="00396D07" w:rsidTr="0035275D">
        <w:trPr>
          <w:jc w:val="center"/>
        </w:trPr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5F2E" w:rsidRPr="00396D07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  <w:r w:rsidRPr="00396D07">
              <w:rPr>
                <w:rFonts w:eastAsia="Arial" w:cs="Arial"/>
                <w:lang w:eastAsia="fr-FR"/>
              </w:rPr>
              <w:t>Écran du terminal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5F2E" w:rsidRPr="00396D07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  <w:r w:rsidRPr="00396D07">
              <w:rPr>
                <w:rFonts w:eastAsia="Arial" w:cs="Arial"/>
                <w:lang w:eastAsia="fr-FR"/>
              </w:rPr>
              <w:t>Composants installés</w:t>
            </w:r>
          </w:p>
        </w:tc>
      </w:tr>
      <w:tr w:rsidR="00A85F2E" w:rsidRPr="00396D07" w:rsidTr="0035275D">
        <w:trPr>
          <w:jc w:val="center"/>
        </w:trPr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5F2E" w:rsidRPr="00396D07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  <w:r w:rsidRPr="00396D07">
              <w:rPr>
                <w:rFonts w:eastAsia="Arial" w:cs="Arial"/>
                <w:noProof/>
                <w:lang w:eastAsia="fr-FR"/>
              </w:rPr>
              <w:drawing>
                <wp:inline distT="114300" distB="114300" distL="114300" distR="114300" wp14:anchorId="3323E59D" wp14:editId="032C79FA">
                  <wp:extent cx="2714625" cy="4076700"/>
                  <wp:effectExtent l="0" t="0" r="0" b="0"/>
                  <wp:docPr id="2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407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5F2E" w:rsidRPr="00396D07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  <w:r w:rsidRPr="00396D07">
              <w:rPr>
                <w:rFonts w:eastAsia="Arial" w:cs="Arial"/>
                <w:noProof/>
                <w:lang w:eastAsia="fr-FR"/>
              </w:rPr>
              <w:drawing>
                <wp:inline distT="114300" distB="114300" distL="114300" distR="114300" wp14:anchorId="5C50194D" wp14:editId="07E782A2">
                  <wp:extent cx="1800225" cy="2886075"/>
                  <wp:effectExtent l="0" t="0" r="0" b="0"/>
                  <wp:docPr id="2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886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2E" w:rsidRPr="00396D07" w:rsidRDefault="00A85F2E" w:rsidP="00A85F2E">
      <w:pPr>
        <w:pStyle w:val="Sansinterligne"/>
        <w:rPr>
          <w:rFonts w:eastAsia="Arial" w:cs="Arial"/>
          <w:lang w:eastAsia="fr-FR"/>
        </w:rPr>
      </w:pPr>
    </w:p>
    <w:tbl>
      <w:tblPr>
        <w:tblW w:w="9000" w:type="dxa"/>
        <w:jc w:val="center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65"/>
        <w:gridCol w:w="3435"/>
      </w:tblGrid>
      <w:tr w:rsidR="00A85F2E" w:rsidRPr="00396D07" w:rsidTr="0035275D">
        <w:trPr>
          <w:jc w:val="center"/>
        </w:trPr>
        <w:tc>
          <w:tcPr>
            <w:tcW w:w="5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5F2E" w:rsidRPr="00396D07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  <w:r w:rsidRPr="00396D07">
              <w:rPr>
                <w:rFonts w:eastAsia="Arial" w:cs="Arial"/>
                <w:lang w:eastAsia="fr-FR"/>
              </w:rPr>
              <w:t>Programme de l’application ANDROID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5F2E" w:rsidRPr="00396D07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  <w:r w:rsidRPr="00396D07">
              <w:rPr>
                <w:rFonts w:eastAsia="Arial" w:cs="Arial"/>
                <w:lang w:eastAsia="fr-FR"/>
              </w:rPr>
              <w:t>Commentaires</w:t>
            </w:r>
          </w:p>
        </w:tc>
      </w:tr>
      <w:tr w:rsidR="00A85F2E" w:rsidRPr="00396D07" w:rsidTr="0035275D">
        <w:trPr>
          <w:jc w:val="center"/>
        </w:trPr>
        <w:tc>
          <w:tcPr>
            <w:tcW w:w="5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5F2E" w:rsidRPr="00396D07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</w:p>
          <w:p w:rsidR="00A85F2E" w:rsidRPr="00396D07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  <w:r w:rsidRPr="00396D07">
              <w:rPr>
                <w:rFonts w:eastAsia="Arial" w:cs="Arial"/>
                <w:noProof/>
                <w:lang w:eastAsia="fr-FR"/>
              </w:rPr>
              <w:drawing>
                <wp:inline distT="114300" distB="114300" distL="114300" distR="114300" wp14:anchorId="578B3B4B" wp14:editId="136EA02A">
                  <wp:extent cx="2714625" cy="1054100"/>
                  <wp:effectExtent l="0" t="0" r="0" b="0"/>
                  <wp:docPr id="2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05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85F2E" w:rsidRPr="00396D07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</w:p>
          <w:p w:rsidR="00A85F2E" w:rsidRPr="00396D07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</w:p>
          <w:p w:rsidR="00A85F2E" w:rsidRPr="00396D07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</w:p>
          <w:p w:rsidR="00A85F2E" w:rsidRPr="00396D07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  <w:r w:rsidRPr="00396D07">
              <w:rPr>
                <w:rFonts w:eastAsia="Arial" w:cs="Arial"/>
                <w:noProof/>
                <w:lang w:eastAsia="fr-FR"/>
              </w:rPr>
              <w:drawing>
                <wp:inline distT="114300" distB="114300" distL="114300" distR="114300" wp14:anchorId="16031EA9" wp14:editId="10BC041A">
                  <wp:extent cx="2714625" cy="1168400"/>
                  <wp:effectExtent l="0" t="0" r="0" b="0"/>
                  <wp:docPr id="2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16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5F2E" w:rsidRPr="00396D07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  <w:r w:rsidRPr="00396D07">
              <w:rPr>
                <w:rFonts w:eastAsia="Arial" w:cs="Arial"/>
                <w:lang w:eastAsia="fr-FR"/>
              </w:rPr>
              <w:t>Quand on appuie sur le bouton éteindre</w:t>
            </w:r>
          </w:p>
          <w:p w:rsidR="00A85F2E" w:rsidRPr="00396D07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  <w:r w:rsidRPr="00396D07">
              <w:rPr>
                <w:rFonts w:eastAsia="Arial" w:cs="Arial"/>
                <w:lang w:eastAsia="fr-FR"/>
              </w:rPr>
              <w:t>si on est connecté</w:t>
            </w:r>
          </w:p>
          <w:p w:rsidR="00A85F2E" w:rsidRPr="00396D07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  <w:r w:rsidRPr="00396D07">
              <w:rPr>
                <w:rFonts w:eastAsia="Arial" w:cs="Arial"/>
                <w:lang w:eastAsia="fr-FR"/>
              </w:rPr>
              <w:t xml:space="preserve">envoyé sur le Bluetooth </w:t>
            </w:r>
          </w:p>
          <w:p w:rsidR="00A85F2E" w:rsidRPr="00396D07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  <w:r w:rsidRPr="00396D07">
              <w:rPr>
                <w:rFonts w:eastAsia="Arial" w:cs="Arial"/>
                <w:lang w:eastAsia="fr-FR"/>
              </w:rPr>
              <w:t>sur le canal0</w:t>
            </w:r>
          </w:p>
          <w:p w:rsidR="00A85F2E" w:rsidRPr="00396D07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  <w:r w:rsidRPr="00396D07">
              <w:rPr>
                <w:rFonts w:eastAsia="Arial" w:cs="Arial"/>
                <w:lang w:eastAsia="fr-FR"/>
              </w:rPr>
              <w:t>la valeur : 0</w:t>
            </w:r>
          </w:p>
          <w:p w:rsidR="00A85F2E" w:rsidRPr="00396D07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</w:p>
          <w:p w:rsidR="00A85F2E" w:rsidRPr="00396D07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</w:p>
          <w:p w:rsidR="00A85F2E" w:rsidRPr="00396D07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</w:p>
          <w:p w:rsidR="00A85F2E" w:rsidRPr="00396D07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</w:p>
          <w:p w:rsidR="00A85F2E" w:rsidRPr="00396D07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</w:p>
          <w:p w:rsidR="00A85F2E" w:rsidRPr="00396D07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  <w:r w:rsidRPr="00396D07">
              <w:rPr>
                <w:rFonts w:eastAsia="Arial" w:cs="Arial"/>
                <w:lang w:eastAsia="fr-FR"/>
              </w:rPr>
              <w:t>Quand on appuie sur le bouton BP_Allumer</w:t>
            </w:r>
          </w:p>
          <w:p w:rsidR="00A85F2E" w:rsidRPr="00396D07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  <w:r w:rsidRPr="00396D07">
              <w:rPr>
                <w:rFonts w:eastAsia="Arial" w:cs="Arial"/>
                <w:lang w:eastAsia="fr-FR"/>
              </w:rPr>
              <w:t>si on est connecté</w:t>
            </w:r>
          </w:p>
          <w:p w:rsidR="00A85F2E" w:rsidRPr="00396D07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  <w:r w:rsidRPr="00396D07">
              <w:rPr>
                <w:rFonts w:eastAsia="Arial" w:cs="Arial"/>
                <w:lang w:eastAsia="fr-FR"/>
              </w:rPr>
              <w:t xml:space="preserve">envoyé sur le Bluetooth </w:t>
            </w:r>
          </w:p>
          <w:p w:rsidR="00A85F2E" w:rsidRPr="00396D07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  <w:r w:rsidRPr="00396D07">
              <w:rPr>
                <w:rFonts w:eastAsia="Arial" w:cs="Arial"/>
                <w:lang w:eastAsia="fr-FR"/>
              </w:rPr>
              <w:t>sur le canal0</w:t>
            </w:r>
          </w:p>
          <w:p w:rsidR="00A85F2E" w:rsidRPr="00396D07" w:rsidRDefault="00A85F2E" w:rsidP="0035275D">
            <w:pPr>
              <w:pStyle w:val="Sansinterligne"/>
              <w:rPr>
                <w:rFonts w:eastAsia="Arial" w:cs="Arial"/>
                <w:lang w:eastAsia="fr-FR"/>
              </w:rPr>
            </w:pPr>
            <w:r w:rsidRPr="00396D07">
              <w:rPr>
                <w:rFonts w:eastAsia="Arial" w:cs="Arial"/>
                <w:lang w:eastAsia="fr-FR"/>
              </w:rPr>
              <w:t>la valeur : 1</w:t>
            </w:r>
          </w:p>
        </w:tc>
      </w:tr>
    </w:tbl>
    <w:p w:rsidR="006E2177" w:rsidRDefault="006E2177">
      <w:pPr>
        <w:rPr>
          <w:lang w:eastAsia="fr-FR"/>
        </w:rPr>
      </w:pPr>
    </w:p>
    <w:sectPr w:rsidR="006E2177" w:rsidSect="00396D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557A"/>
    <w:multiLevelType w:val="multilevel"/>
    <w:tmpl w:val="E116B1C0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">
    <w:nsid w:val="130E2642"/>
    <w:multiLevelType w:val="hybridMultilevel"/>
    <w:tmpl w:val="E2F428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D31863"/>
    <w:multiLevelType w:val="hybridMultilevel"/>
    <w:tmpl w:val="5FC808C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9477AF"/>
    <w:multiLevelType w:val="hybridMultilevel"/>
    <w:tmpl w:val="A45A7DA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C232BB"/>
    <w:multiLevelType w:val="hybridMultilevel"/>
    <w:tmpl w:val="620A824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D674A8"/>
    <w:multiLevelType w:val="multilevel"/>
    <w:tmpl w:val="1E6EE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A04113"/>
    <w:multiLevelType w:val="hybridMultilevel"/>
    <w:tmpl w:val="7EB6A06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FE4AEB"/>
    <w:multiLevelType w:val="hybridMultilevel"/>
    <w:tmpl w:val="D42C1A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4355EA"/>
    <w:multiLevelType w:val="hybridMultilevel"/>
    <w:tmpl w:val="4E94E9A2"/>
    <w:lvl w:ilvl="0" w:tplc="04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">
    <w:nsid w:val="41F21D9A"/>
    <w:multiLevelType w:val="hybridMultilevel"/>
    <w:tmpl w:val="B4468CF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9A71F8"/>
    <w:multiLevelType w:val="multilevel"/>
    <w:tmpl w:val="FE7C9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0D57D2"/>
    <w:multiLevelType w:val="hybridMultilevel"/>
    <w:tmpl w:val="A4723F4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9E37E2"/>
    <w:multiLevelType w:val="hybridMultilevel"/>
    <w:tmpl w:val="35322BC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6AAB0148"/>
    <w:multiLevelType w:val="hybridMultilevel"/>
    <w:tmpl w:val="860616CA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BAA3912"/>
    <w:multiLevelType w:val="hybridMultilevel"/>
    <w:tmpl w:val="6FEE8716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6D4B1A23"/>
    <w:multiLevelType w:val="hybridMultilevel"/>
    <w:tmpl w:val="AF5E56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6A30DA"/>
    <w:multiLevelType w:val="hybridMultilevel"/>
    <w:tmpl w:val="620A824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00197E"/>
    <w:multiLevelType w:val="hybridMultilevel"/>
    <w:tmpl w:val="3C4EED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A80040"/>
    <w:multiLevelType w:val="hybridMultilevel"/>
    <w:tmpl w:val="5B2076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8"/>
  </w:num>
  <w:num w:numId="4">
    <w:abstractNumId w:val="15"/>
  </w:num>
  <w:num w:numId="5">
    <w:abstractNumId w:val="13"/>
  </w:num>
  <w:num w:numId="6">
    <w:abstractNumId w:val="0"/>
  </w:num>
  <w:num w:numId="7">
    <w:abstractNumId w:val="14"/>
  </w:num>
  <w:num w:numId="8">
    <w:abstractNumId w:val="7"/>
  </w:num>
  <w:num w:numId="9">
    <w:abstractNumId w:val="11"/>
  </w:num>
  <w:num w:numId="10">
    <w:abstractNumId w:val="9"/>
  </w:num>
  <w:num w:numId="11">
    <w:abstractNumId w:val="2"/>
  </w:num>
  <w:num w:numId="12">
    <w:abstractNumId w:val="3"/>
  </w:num>
  <w:num w:numId="13">
    <w:abstractNumId w:val="12"/>
  </w:num>
  <w:num w:numId="14">
    <w:abstractNumId w:val="17"/>
  </w:num>
  <w:num w:numId="15">
    <w:abstractNumId w:val="6"/>
  </w:num>
  <w:num w:numId="16">
    <w:abstractNumId w:val="8"/>
  </w:num>
  <w:num w:numId="17">
    <w:abstractNumId w:val="4"/>
  </w:num>
  <w:num w:numId="18">
    <w:abstractNumId w:val="16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828"/>
    <w:rsid w:val="00003FD4"/>
    <w:rsid w:val="00087B54"/>
    <w:rsid w:val="00130D94"/>
    <w:rsid w:val="00160FC6"/>
    <w:rsid w:val="002739E2"/>
    <w:rsid w:val="00277D43"/>
    <w:rsid w:val="00293230"/>
    <w:rsid w:val="002B6CA9"/>
    <w:rsid w:val="00396D07"/>
    <w:rsid w:val="004512CC"/>
    <w:rsid w:val="004A19BA"/>
    <w:rsid w:val="00552E6A"/>
    <w:rsid w:val="0058720A"/>
    <w:rsid w:val="00605A15"/>
    <w:rsid w:val="006E2177"/>
    <w:rsid w:val="008C6A7B"/>
    <w:rsid w:val="009678AA"/>
    <w:rsid w:val="009F2CF9"/>
    <w:rsid w:val="00A02F75"/>
    <w:rsid w:val="00A04FC1"/>
    <w:rsid w:val="00A36228"/>
    <w:rsid w:val="00A462FE"/>
    <w:rsid w:val="00A84B77"/>
    <w:rsid w:val="00A85F2E"/>
    <w:rsid w:val="00AA3270"/>
    <w:rsid w:val="00B05828"/>
    <w:rsid w:val="00B8302D"/>
    <w:rsid w:val="00BD4578"/>
    <w:rsid w:val="00D07453"/>
    <w:rsid w:val="00D51D9C"/>
    <w:rsid w:val="00D82781"/>
    <w:rsid w:val="00DF6E9B"/>
    <w:rsid w:val="00DF7474"/>
    <w:rsid w:val="00FC1678"/>
    <w:rsid w:val="00FC4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B058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B05828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B05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B05828"/>
    <w:rPr>
      <w:b/>
      <w:bCs/>
    </w:rPr>
  </w:style>
  <w:style w:type="character" w:customStyle="1" w:styleId="apple-converted-space">
    <w:name w:val="apple-converted-space"/>
    <w:basedOn w:val="Policepardfaut"/>
    <w:rsid w:val="00B05828"/>
  </w:style>
  <w:style w:type="character" w:styleId="Lienhypertexte">
    <w:name w:val="Hyperlink"/>
    <w:basedOn w:val="Policepardfaut"/>
    <w:uiPriority w:val="99"/>
    <w:semiHidden/>
    <w:unhideWhenUsed/>
    <w:rsid w:val="00B05828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5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582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5828"/>
    <w:pPr>
      <w:ind w:left="720"/>
      <w:contextualSpacing/>
    </w:pPr>
  </w:style>
  <w:style w:type="paragraph" w:styleId="Sansinterligne">
    <w:name w:val="No Spacing"/>
    <w:uiPriority w:val="1"/>
    <w:qFormat/>
    <w:rsid w:val="00BD4578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FC16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B058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B05828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B05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B05828"/>
    <w:rPr>
      <w:b/>
      <w:bCs/>
    </w:rPr>
  </w:style>
  <w:style w:type="character" w:customStyle="1" w:styleId="apple-converted-space">
    <w:name w:val="apple-converted-space"/>
    <w:basedOn w:val="Policepardfaut"/>
    <w:rsid w:val="00B05828"/>
  </w:style>
  <w:style w:type="character" w:styleId="Lienhypertexte">
    <w:name w:val="Hyperlink"/>
    <w:basedOn w:val="Policepardfaut"/>
    <w:uiPriority w:val="99"/>
    <w:semiHidden/>
    <w:unhideWhenUsed/>
    <w:rsid w:val="00B05828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5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582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5828"/>
    <w:pPr>
      <w:ind w:left="720"/>
      <w:contextualSpacing/>
    </w:pPr>
  </w:style>
  <w:style w:type="paragraph" w:styleId="Sansinterligne">
    <w:name w:val="No Spacing"/>
    <w:uiPriority w:val="1"/>
    <w:qFormat/>
    <w:rsid w:val="00BD4578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FC16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74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49EDC-4860-4023-A7B3-95DBF6AC2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314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CG94</Company>
  <LinksUpToDate>false</LinksUpToDate>
  <CharactersWithSpaces>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CG94</dc:creator>
  <cp:lastModifiedBy>CG94</cp:lastModifiedBy>
  <cp:revision>9</cp:revision>
  <dcterms:created xsi:type="dcterms:W3CDTF">2016-03-11T11:33:00Z</dcterms:created>
  <dcterms:modified xsi:type="dcterms:W3CDTF">2016-03-13T16:50:00Z</dcterms:modified>
</cp:coreProperties>
</file>